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0250" w:rsidRPr="000545A4" w:rsidP="000545A4">
      <w:pPr>
        <w:ind w:firstLine="567"/>
        <w:contextualSpacing/>
        <w:jc w:val="right"/>
        <w:rPr>
          <w:rFonts w:eastAsia="Times New Roman CYR"/>
          <w:sz w:val="28"/>
          <w:szCs w:val="28"/>
        </w:rPr>
      </w:pPr>
      <w:r w:rsidRPr="000545A4">
        <w:rPr>
          <w:rFonts w:eastAsia="Times New Roman CYR"/>
          <w:sz w:val="28"/>
          <w:szCs w:val="28"/>
        </w:rPr>
        <w:t xml:space="preserve">Дело № </w:t>
      </w:r>
      <w:r w:rsidRPr="000545A4" w:rsidR="00DA359C">
        <w:rPr>
          <w:sz w:val="28"/>
          <w:szCs w:val="28"/>
        </w:rPr>
        <w:t>05-</w:t>
      </w:r>
      <w:r w:rsidRPr="000545A4" w:rsidR="00F45A42">
        <w:rPr>
          <w:sz w:val="28"/>
          <w:szCs w:val="28"/>
        </w:rPr>
        <w:t>388-2001</w:t>
      </w:r>
      <w:r w:rsidRPr="000545A4" w:rsidR="00DA359C">
        <w:rPr>
          <w:sz w:val="28"/>
          <w:szCs w:val="28"/>
        </w:rPr>
        <w:t>/2024</w:t>
      </w:r>
    </w:p>
    <w:p w:rsidR="002B0250" w:rsidRPr="000545A4" w:rsidP="000545A4">
      <w:pPr>
        <w:ind w:firstLine="567"/>
        <w:contextualSpacing/>
        <w:jc w:val="center"/>
        <w:rPr>
          <w:rFonts w:eastAsia="Times New Roman CYR"/>
          <w:sz w:val="28"/>
          <w:szCs w:val="28"/>
        </w:rPr>
      </w:pPr>
      <w:r w:rsidRPr="000545A4">
        <w:rPr>
          <w:rFonts w:eastAsia="Times New Roman CYR"/>
          <w:sz w:val="28"/>
          <w:szCs w:val="28"/>
        </w:rPr>
        <w:t xml:space="preserve">ПОСТАНОВЛЕНИЕ </w:t>
      </w:r>
    </w:p>
    <w:p w:rsidR="002B0250" w:rsidRPr="000545A4" w:rsidP="00A36752">
      <w:pPr>
        <w:ind w:firstLine="567"/>
        <w:contextualSpacing/>
        <w:jc w:val="center"/>
        <w:rPr>
          <w:sz w:val="28"/>
          <w:szCs w:val="28"/>
        </w:rPr>
      </w:pPr>
      <w:r w:rsidRPr="000545A4"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tbl>
      <w:tblPr>
        <w:tblW w:w="0" w:type="auto"/>
        <w:tblLook w:val="04A0"/>
      </w:tblPr>
      <w:tblGrid>
        <w:gridCol w:w="4792"/>
        <w:gridCol w:w="4845"/>
      </w:tblGrid>
      <w:tr w:rsidTr="002B0250">
        <w:tblPrEx>
          <w:tblW w:w="0" w:type="auto"/>
          <w:tblLook w:val="04A0"/>
        </w:tblPrEx>
        <w:tc>
          <w:tcPr>
            <w:tcW w:w="5068" w:type="dxa"/>
            <w:hideMark/>
          </w:tcPr>
          <w:p w:rsidR="002B0250" w:rsidRPr="000545A4" w:rsidP="000545A4">
            <w:pPr>
              <w:ind w:firstLine="567"/>
              <w:contextualSpacing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0545A4">
              <w:rPr>
                <w:sz w:val="28"/>
                <w:szCs w:val="28"/>
              </w:rPr>
              <w:t xml:space="preserve">07 мая 2024 года, </w:t>
            </w:r>
          </w:p>
        </w:tc>
        <w:tc>
          <w:tcPr>
            <w:tcW w:w="5069" w:type="dxa"/>
            <w:hideMark/>
          </w:tcPr>
          <w:p w:rsidR="002B0250" w:rsidRPr="000545A4" w:rsidP="000545A4">
            <w:pPr>
              <w:ind w:firstLine="567"/>
              <w:contextualSpacing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0545A4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2B0250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Мировой судья судебного участка №6 Нефтеюганского судебного района Ханты – Мансийского автономного округа – Югры Биктимирова С.Т.</w:t>
      </w:r>
      <w:r w:rsidRPr="000545A4" w:rsidR="00F45A42">
        <w:rPr>
          <w:sz w:val="28"/>
          <w:szCs w:val="28"/>
        </w:rPr>
        <w:t xml:space="preserve">, и.о. мирового судьи судебного участка № 1 Нефтеюганского судебного района </w:t>
      </w:r>
      <w:r w:rsidRPr="000545A4">
        <w:rPr>
          <w:sz w:val="28"/>
          <w:szCs w:val="28"/>
        </w:rPr>
        <w:t>(ХМАО-Югра, г. Нефтеюганск, улица Сургутская, 10), рассмотрев в открытом судебном заседании дело об административном правонарушении в отношении:</w:t>
      </w:r>
    </w:p>
    <w:p w:rsidR="001F5BCB" w:rsidRPr="000545A4" w:rsidP="000545A4">
      <w:pPr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0545A4">
        <w:rPr>
          <w:sz w:val="28"/>
          <w:szCs w:val="28"/>
        </w:rPr>
        <w:t>должностного лица – директора ООО «Пром</w:t>
      </w:r>
      <w:r w:rsidRPr="000545A4">
        <w:rPr>
          <w:sz w:val="28"/>
          <w:szCs w:val="28"/>
        </w:rPr>
        <w:t>жилсервис» Баннова А</w:t>
      </w:r>
      <w:r w:rsidR="00A36752">
        <w:rPr>
          <w:sz w:val="28"/>
          <w:szCs w:val="28"/>
        </w:rPr>
        <w:t>.</w:t>
      </w:r>
      <w:r w:rsidRPr="000545A4">
        <w:rPr>
          <w:sz w:val="28"/>
          <w:szCs w:val="28"/>
        </w:rPr>
        <w:t>В</w:t>
      </w:r>
      <w:r w:rsidR="00A36752">
        <w:rPr>
          <w:sz w:val="28"/>
          <w:szCs w:val="28"/>
        </w:rPr>
        <w:t>.</w:t>
      </w:r>
      <w:r w:rsidRPr="000545A4">
        <w:rPr>
          <w:sz w:val="28"/>
          <w:szCs w:val="28"/>
        </w:rPr>
        <w:t xml:space="preserve">, </w:t>
      </w:r>
      <w:r w:rsidR="00A36752">
        <w:rPr>
          <w:sz w:val="28"/>
          <w:szCs w:val="28"/>
        </w:rPr>
        <w:t>*</w:t>
      </w:r>
      <w:r w:rsidRPr="000545A4">
        <w:rPr>
          <w:sz w:val="28"/>
          <w:szCs w:val="28"/>
        </w:rPr>
        <w:t xml:space="preserve"> </w:t>
      </w:r>
      <w:r w:rsidRPr="000545A4" w:rsidR="002B0250">
        <w:rPr>
          <w:sz w:val="28"/>
          <w:szCs w:val="28"/>
        </w:rPr>
        <w:t>года рождения</w:t>
      </w:r>
      <w:r w:rsidRPr="000545A4" w:rsidR="002B0250">
        <w:rPr>
          <w:rFonts w:eastAsia="Times New Roman CYR"/>
          <w:sz w:val="28"/>
          <w:szCs w:val="28"/>
        </w:rPr>
        <w:t xml:space="preserve">, уроженца </w:t>
      </w:r>
      <w:r w:rsidR="00A36752">
        <w:rPr>
          <w:rFonts w:eastAsia="Times New Roman CYR"/>
          <w:sz w:val="28"/>
          <w:szCs w:val="28"/>
        </w:rPr>
        <w:t>*</w:t>
      </w:r>
      <w:r w:rsidRPr="000545A4">
        <w:rPr>
          <w:rFonts w:eastAsia="Times New Roman CYR"/>
          <w:sz w:val="28"/>
          <w:szCs w:val="28"/>
        </w:rPr>
        <w:t xml:space="preserve">, гражданина РФ, женатого, имеющего на иждивении 2 несовершеннолетних детей, </w:t>
      </w:r>
      <w:r w:rsidRPr="000545A4" w:rsidR="002B0250">
        <w:rPr>
          <w:rFonts w:eastAsia="Times New Roman CYR"/>
          <w:sz w:val="28"/>
          <w:szCs w:val="28"/>
        </w:rPr>
        <w:t>зарегистрированного и проживающего по адресу:</w:t>
      </w:r>
      <w:r w:rsidR="00A36752">
        <w:rPr>
          <w:rFonts w:eastAsia="Times New Roman CYR"/>
          <w:sz w:val="28"/>
          <w:szCs w:val="28"/>
        </w:rPr>
        <w:t xml:space="preserve"> *</w:t>
      </w:r>
      <w:r w:rsidRPr="000545A4">
        <w:rPr>
          <w:rFonts w:eastAsia="Times New Roman CYR"/>
          <w:sz w:val="28"/>
          <w:szCs w:val="28"/>
        </w:rPr>
        <w:t xml:space="preserve">, </w:t>
      </w:r>
      <w:r w:rsidRPr="000545A4" w:rsidR="002B0250">
        <w:rPr>
          <w:rFonts w:eastAsia="Times New Roman CYR"/>
          <w:sz w:val="28"/>
          <w:szCs w:val="28"/>
        </w:rPr>
        <w:t>документ</w:t>
      </w:r>
      <w:r w:rsidRPr="000545A4">
        <w:rPr>
          <w:rFonts w:eastAsia="Times New Roman CYR"/>
          <w:sz w:val="28"/>
          <w:szCs w:val="28"/>
        </w:rPr>
        <w:t>,</w:t>
      </w:r>
      <w:r w:rsidRPr="000545A4" w:rsidR="002B0250">
        <w:rPr>
          <w:rFonts w:eastAsia="Times New Roman CYR"/>
          <w:sz w:val="28"/>
          <w:szCs w:val="28"/>
        </w:rPr>
        <w:t xml:space="preserve"> удостоверяющий личность: </w:t>
      </w:r>
      <w:r w:rsidRPr="000545A4">
        <w:rPr>
          <w:rFonts w:eastAsia="Times New Roman CYR"/>
          <w:sz w:val="28"/>
          <w:szCs w:val="28"/>
        </w:rPr>
        <w:t xml:space="preserve">паспорт </w:t>
      </w:r>
      <w:r w:rsidR="00A36752">
        <w:rPr>
          <w:rFonts w:eastAsia="Times New Roman CYR"/>
          <w:sz w:val="28"/>
          <w:szCs w:val="28"/>
        </w:rPr>
        <w:t>*</w:t>
      </w:r>
      <w:r w:rsidRPr="000545A4">
        <w:rPr>
          <w:rFonts w:eastAsia="Times New Roman CYR"/>
          <w:sz w:val="28"/>
          <w:szCs w:val="28"/>
        </w:rPr>
        <w:t xml:space="preserve">, </w:t>
      </w:r>
    </w:p>
    <w:p w:rsidR="002B0250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 xml:space="preserve">в совершении правонарушения, предусмотренного ч. </w:t>
      </w:r>
      <w:r w:rsidRPr="000545A4" w:rsidR="00F45A42">
        <w:rPr>
          <w:sz w:val="28"/>
          <w:szCs w:val="28"/>
        </w:rPr>
        <w:t xml:space="preserve">7 </w:t>
      </w:r>
      <w:r w:rsidRPr="000545A4">
        <w:rPr>
          <w:sz w:val="28"/>
          <w:szCs w:val="28"/>
        </w:rPr>
        <w:t xml:space="preserve">ст. </w:t>
      </w:r>
      <w:r w:rsidRPr="000545A4" w:rsidR="00F45A42">
        <w:rPr>
          <w:sz w:val="28"/>
          <w:szCs w:val="28"/>
        </w:rPr>
        <w:t>7.32</w:t>
      </w:r>
      <w:r w:rsidRPr="000545A4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</w:p>
    <w:p w:rsidR="002B0250" w:rsidRPr="000545A4" w:rsidP="000545A4">
      <w:pPr>
        <w:ind w:firstLine="567"/>
        <w:contextualSpacing/>
        <w:jc w:val="both"/>
        <w:rPr>
          <w:sz w:val="28"/>
          <w:szCs w:val="28"/>
        </w:rPr>
      </w:pPr>
    </w:p>
    <w:p w:rsidR="002B0250" w:rsidRPr="000545A4" w:rsidP="000545A4">
      <w:pPr>
        <w:ind w:firstLine="567"/>
        <w:contextualSpacing/>
        <w:jc w:val="center"/>
        <w:rPr>
          <w:bCs/>
          <w:sz w:val="28"/>
          <w:szCs w:val="28"/>
        </w:rPr>
      </w:pPr>
      <w:r w:rsidRPr="000545A4">
        <w:rPr>
          <w:bCs/>
          <w:sz w:val="28"/>
          <w:szCs w:val="28"/>
        </w:rPr>
        <w:t>УСТАНОВИЛ:</w:t>
      </w:r>
    </w:p>
    <w:p w:rsidR="00530F9F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16.12.2023 г. в 00 час. 01 мин. Баннов </w:t>
      </w:r>
      <w:r w:rsidRPr="000545A4">
        <w:t>А.В., являясь должностным лицом - директором ООО «Промжилсервис», 20.11.2023 заключивший муниципальный контракт № ЭА.2023.00055 с НГ МКУ КХ «Служба единого заказчика» на выполнение работ по устройству ледовых городков (ИКЗ 233860402825086040100100920024329</w:t>
      </w:r>
      <w:r w:rsidRPr="000545A4">
        <w:t xml:space="preserve">244) по адресам: г. Нефтеюганск 2А микрорайон (площадь «Юбилейная»); 10 микрорайон, возле МЦ «Юность»; 11 микрорайон, площадь здания МДОУ «СОШ № 7»; 11А микрорайон, пос. Звездный, между ул. Кедровая и Садовым переулком; 14 микрорайон, в районе жилых домов </w:t>
      </w:r>
      <w:r w:rsidRPr="000545A4">
        <w:t>№ 30,45; СУ-62, в районе жилых домов № 16, 20; 2 микрорайон, напротив здания 25, цена контракта составила 13 860 000 руб., не выполнил условий муниципального контракта на сумму 10 241 238,7 руб.</w:t>
      </w:r>
      <w:r w:rsidRPr="000545A4" w:rsidR="00B821ED">
        <w:t xml:space="preserve"> Такие действия (бездействие) не влекут уголовной ответственности.</w:t>
      </w:r>
    </w:p>
    <w:p w:rsidR="00136C57" w:rsidRPr="000545A4" w:rsidP="000545A4">
      <w:pPr>
        <w:pStyle w:val="BodyText"/>
        <w:suppressAutoHyphens/>
        <w:ind w:firstLine="567"/>
        <w:contextualSpacing/>
        <w:rPr>
          <w:sz w:val="28"/>
          <w:szCs w:val="28"/>
          <w:lang w:val="ru-RU"/>
        </w:rPr>
      </w:pPr>
      <w:r w:rsidRPr="000545A4">
        <w:rPr>
          <w:rFonts w:eastAsia="Times New Roman CYR"/>
          <w:sz w:val="28"/>
          <w:szCs w:val="28"/>
          <w:lang w:val="ru-RU"/>
        </w:rPr>
        <w:t xml:space="preserve">Баннов </w:t>
      </w:r>
      <w:r w:rsidRPr="000545A4">
        <w:rPr>
          <w:sz w:val="28"/>
          <w:szCs w:val="28"/>
          <w:lang w:val="ru-RU"/>
        </w:rPr>
        <w:t>в судебном заседании вину в совершении правонарушения не признал, суду пояснил, что одним из оснований для расторжения контракта послужил</w:t>
      </w:r>
      <w:r w:rsidR="00CA7198">
        <w:rPr>
          <w:sz w:val="28"/>
          <w:szCs w:val="28"/>
          <w:lang w:val="ru-RU"/>
        </w:rPr>
        <w:t>а</w:t>
      </w:r>
      <w:r w:rsidRPr="000545A4">
        <w:rPr>
          <w:sz w:val="28"/>
          <w:szCs w:val="28"/>
          <w:lang w:val="ru-RU"/>
        </w:rPr>
        <w:t xml:space="preserve"> просрочка выполнения работ. Считает, что сроки были нарушены по независящим от подрядчика причинам, а име</w:t>
      </w:r>
      <w:r w:rsidRPr="000545A4">
        <w:rPr>
          <w:sz w:val="28"/>
          <w:szCs w:val="28"/>
          <w:lang w:val="ru-RU"/>
        </w:rPr>
        <w:t>нно в связи с неблагоприятными погодными условиями. Указывает, что принимая второе решение об одностороннем отказе от исполнения контракта, заказчик указал о несоответствии предъявляемых к ледовым городкам требованиям контракта, не позволяющим использовать</w:t>
      </w:r>
      <w:r w:rsidRPr="000545A4">
        <w:rPr>
          <w:sz w:val="28"/>
          <w:szCs w:val="28"/>
          <w:lang w:val="ru-RU"/>
        </w:rPr>
        <w:t xml:space="preserve"> городки в безопасном режиме, однако в замечаниях отсутствует конкретика, нет измерений, подтверждающих какое-либо несоответствии или отступление от требований контракта или ГОСТа Р 56987 «Горки зимние безопасность устройств для развлечений».</w:t>
      </w:r>
      <w:r w:rsidR="00CA7198">
        <w:rPr>
          <w:sz w:val="28"/>
          <w:szCs w:val="28"/>
          <w:lang w:val="ru-RU"/>
        </w:rPr>
        <w:t xml:space="preserve"> Кроме того, считает, что нарушения были незначительными и могли быть устранены за одни-два дня.</w:t>
      </w:r>
    </w:p>
    <w:p w:rsidR="00530F9F" w:rsidRPr="000545A4" w:rsidP="000545A4">
      <w:pPr>
        <w:pStyle w:val="BodyText"/>
        <w:suppressAutoHyphens/>
        <w:ind w:firstLine="567"/>
        <w:contextualSpacing/>
        <w:rPr>
          <w:sz w:val="28"/>
          <w:szCs w:val="28"/>
        </w:rPr>
      </w:pPr>
      <w:r w:rsidRPr="000545A4">
        <w:rPr>
          <w:sz w:val="28"/>
          <w:szCs w:val="28"/>
          <w:lang w:val="ru-RU"/>
        </w:rPr>
        <w:t xml:space="preserve">Ссылается на то, что </w:t>
      </w:r>
      <w:r w:rsidRPr="000545A4">
        <w:rPr>
          <w:sz w:val="28"/>
          <w:szCs w:val="28"/>
        </w:rPr>
        <w:t>Гостехнадзор направил в адрес Администрации предостережение от 31.01.2024г. о нарушении эксплуатации аттракционов без государственной регистрации.</w:t>
      </w:r>
      <w:r w:rsidRPr="000545A4" w:rsidR="00D05074">
        <w:rPr>
          <w:sz w:val="28"/>
          <w:szCs w:val="28"/>
          <w:lang w:val="ru-RU"/>
        </w:rPr>
        <w:t xml:space="preserve"> </w:t>
      </w:r>
      <w:r w:rsidRPr="000545A4">
        <w:rPr>
          <w:sz w:val="28"/>
          <w:szCs w:val="28"/>
        </w:rPr>
        <w:t>Пос</w:t>
      </w:r>
      <w:r w:rsidRPr="000545A4">
        <w:rPr>
          <w:sz w:val="28"/>
          <w:szCs w:val="28"/>
        </w:rPr>
        <w:t xml:space="preserve">ле получения предостережения, 05.02.2024г. </w:t>
      </w:r>
      <w:r w:rsidRPr="000545A4" w:rsidR="00D05074">
        <w:rPr>
          <w:sz w:val="28"/>
          <w:szCs w:val="28"/>
          <w:lang w:val="ru-RU"/>
        </w:rPr>
        <w:t>з</w:t>
      </w:r>
      <w:r w:rsidRPr="000545A4">
        <w:rPr>
          <w:sz w:val="28"/>
          <w:szCs w:val="28"/>
        </w:rPr>
        <w:t xml:space="preserve">аказчик направил в адрес </w:t>
      </w:r>
      <w:r w:rsidRPr="000545A4" w:rsidR="00D05074">
        <w:rPr>
          <w:sz w:val="28"/>
          <w:szCs w:val="28"/>
          <w:lang w:val="ru-RU"/>
        </w:rPr>
        <w:t xml:space="preserve">ООО «Промжилсервис» </w:t>
      </w:r>
      <w:r w:rsidRPr="000545A4">
        <w:rPr>
          <w:sz w:val="28"/>
          <w:szCs w:val="28"/>
        </w:rPr>
        <w:t>план мероприятий по организации эксплуатации ледяных горок, в котором предполагалось совместно с НГ МКУ КХ «СЕЗ» провести регистрацию горок в срок до 16.02.2024г.</w:t>
      </w:r>
    </w:p>
    <w:p w:rsidR="00D05074" w:rsidRPr="000545A4" w:rsidP="000545A4">
      <w:pPr>
        <w:pStyle w:val="BodyText"/>
        <w:suppressAutoHyphens/>
        <w:ind w:firstLine="567"/>
        <w:contextualSpacing/>
        <w:rPr>
          <w:sz w:val="28"/>
          <w:szCs w:val="28"/>
        </w:rPr>
      </w:pPr>
      <w:r w:rsidRPr="000545A4">
        <w:rPr>
          <w:sz w:val="28"/>
          <w:szCs w:val="28"/>
        </w:rPr>
        <w:t>В те</w:t>
      </w:r>
      <w:r w:rsidRPr="000545A4">
        <w:rPr>
          <w:sz w:val="28"/>
          <w:szCs w:val="28"/>
        </w:rPr>
        <w:t>хническом задании контракта отсутствует обязанность Подрядчика ввести в эксплуатацию ледяные горки. Тем не менее, с целью исполнения Плана мероприятий, утвержденного Заказчиком</w:t>
      </w:r>
      <w:r w:rsidRPr="000545A4">
        <w:rPr>
          <w:sz w:val="28"/>
          <w:szCs w:val="28"/>
          <w:lang w:val="ru-RU"/>
        </w:rPr>
        <w:t xml:space="preserve">, </w:t>
      </w:r>
      <w:r w:rsidRPr="000545A4">
        <w:rPr>
          <w:sz w:val="28"/>
          <w:szCs w:val="28"/>
        </w:rPr>
        <w:t>ООО «Промжилсервис», подготовил и направил электронными письмами от 07.02.24 и</w:t>
      </w:r>
      <w:r w:rsidRPr="000545A4">
        <w:rPr>
          <w:sz w:val="28"/>
          <w:szCs w:val="28"/>
        </w:rPr>
        <w:t xml:space="preserve"> 09.09.24 в Гостехнадзор пакет документов, необходимых для проведения регистрации горок, на согласование. Заказчику Декларация о соответствии направлена 09</w:t>
      </w:r>
      <w:r w:rsidR="009968B8">
        <w:rPr>
          <w:sz w:val="28"/>
          <w:szCs w:val="28"/>
          <w:lang w:val="ru-RU"/>
        </w:rPr>
        <w:t>.</w:t>
      </w:r>
      <w:r w:rsidRPr="000545A4">
        <w:rPr>
          <w:sz w:val="28"/>
          <w:szCs w:val="28"/>
        </w:rPr>
        <w:t>02.2024г. через</w:t>
      </w:r>
      <w:r w:rsidRPr="000545A4">
        <w:rPr>
          <w:sz w:val="28"/>
          <w:szCs w:val="28"/>
          <w:lang w:val="ru-RU"/>
        </w:rPr>
        <w:t xml:space="preserve"> </w:t>
      </w:r>
      <w:r w:rsidRPr="000545A4">
        <w:rPr>
          <w:sz w:val="28"/>
          <w:szCs w:val="28"/>
        </w:rPr>
        <w:t>ЕИС. Так же, указанная декларация размещена на сайте Федеральной службы по аккредита</w:t>
      </w:r>
      <w:r w:rsidRPr="000545A4">
        <w:rPr>
          <w:sz w:val="28"/>
          <w:szCs w:val="28"/>
        </w:rPr>
        <w:t xml:space="preserve">ции </w:t>
      </w:r>
      <w:r w:rsidRPr="000545A4">
        <w:rPr>
          <w:sz w:val="28"/>
          <w:szCs w:val="28"/>
          <w:lang w:val="en-US" w:eastAsia="en-US" w:bidi="en-US"/>
        </w:rPr>
        <w:t>https</w:t>
      </w:r>
      <w:r w:rsidRPr="000545A4">
        <w:rPr>
          <w:sz w:val="28"/>
          <w:szCs w:val="28"/>
          <w:lang w:eastAsia="en-US" w:bidi="en-US"/>
        </w:rPr>
        <w:t>://</w:t>
      </w:r>
      <w:r w:rsidRPr="000545A4">
        <w:rPr>
          <w:sz w:val="28"/>
          <w:szCs w:val="28"/>
          <w:lang w:val="en-US" w:eastAsia="en-US" w:bidi="en-US"/>
        </w:rPr>
        <w:t>fsa</w:t>
      </w:r>
      <w:r w:rsidRPr="000545A4">
        <w:rPr>
          <w:sz w:val="28"/>
          <w:szCs w:val="28"/>
          <w:lang w:eastAsia="en-US" w:bidi="en-US"/>
        </w:rPr>
        <w:t>.</w:t>
      </w:r>
      <w:r w:rsidRPr="000545A4">
        <w:rPr>
          <w:sz w:val="28"/>
          <w:szCs w:val="28"/>
          <w:lang w:val="en-US" w:eastAsia="en-US" w:bidi="en-US"/>
        </w:rPr>
        <w:t>gov</w:t>
      </w:r>
      <w:r w:rsidRPr="000545A4">
        <w:rPr>
          <w:sz w:val="28"/>
          <w:szCs w:val="28"/>
          <w:lang w:eastAsia="en-US" w:bidi="en-US"/>
        </w:rPr>
        <w:t>.</w:t>
      </w:r>
      <w:r w:rsidRPr="000545A4">
        <w:rPr>
          <w:sz w:val="28"/>
          <w:szCs w:val="28"/>
          <w:lang w:val="en-US" w:eastAsia="en-US" w:bidi="en-US"/>
        </w:rPr>
        <w:t>ru</w:t>
      </w:r>
      <w:r w:rsidRPr="000545A4">
        <w:rPr>
          <w:sz w:val="28"/>
          <w:szCs w:val="28"/>
          <w:lang w:eastAsia="en-US" w:bidi="en-US"/>
        </w:rPr>
        <w:t xml:space="preserve">. </w:t>
      </w:r>
      <w:r w:rsidRPr="000545A4">
        <w:rPr>
          <w:sz w:val="28"/>
          <w:szCs w:val="28"/>
        </w:rPr>
        <w:t>Следующим этапом должна была стать оценка технического состояния (технического освидетельствования) аттракциона в аккредитованной организации и регистрация горок в Гостехнадзоре</w:t>
      </w:r>
      <w:r w:rsidRPr="000545A4">
        <w:rPr>
          <w:sz w:val="28"/>
          <w:szCs w:val="28"/>
          <w:lang w:val="ru-RU"/>
        </w:rPr>
        <w:t xml:space="preserve">. </w:t>
      </w:r>
      <w:r w:rsidRPr="000545A4">
        <w:rPr>
          <w:sz w:val="28"/>
          <w:szCs w:val="28"/>
        </w:rPr>
        <w:t>Заказчик в свою очередь, вместо проведения мероприяти</w:t>
      </w:r>
      <w:r w:rsidRPr="000545A4">
        <w:rPr>
          <w:sz w:val="28"/>
          <w:szCs w:val="28"/>
        </w:rPr>
        <w:t>й по регистрации горок</w:t>
      </w:r>
      <w:r w:rsidR="009968B8">
        <w:rPr>
          <w:sz w:val="28"/>
          <w:szCs w:val="28"/>
          <w:lang w:val="ru-RU"/>
        </w:rPr>
        <w:t xml:space="preserve">, </w:t>
      </w:r>
      <w:r w:rsidRPr="000545A4">
        <w:rPr>
          <w:sz w:val="28"/>
          <w:szCs w:val="28"/>
        </w:rPr>
        <w:t xml:space="preserve"> 15.02.2024г. заключил контракт на работы по демонтажу ледовых городков.</w:t>
      </w:r>
    </w:p>
    <w:p w:rsidR="00D05074" w:rsidRPr="000545A4" w:rsidP="000545A4">
      <w:pPr>
        <w:pStyle w:val="BodyText"/>
        <w:suppressAutoHyphens/>
        <w:ind w:firstLine="567"/>
        <w:contextualSpacing/>
        <w:rPr>
          <w:sz w:val="28"/>
          <w:szCs w:val="28"/>
        </w:rPr>
      </w:pPr>
      <w:r w:rsidRPr="000545A4">
        <w:rPr>
          <w:sz w:val="28"/>
          <w:szCs w:val="28"/>
        </w:rPr>
        <w:t>До настоящего времени, ООО «Промжилсервис» и НГ МКУ КХ «Служба единого заказчика» не пришли к единому мнению о том, кто должен вводить горки в эксплуатацию. Ис</w:t>
      </w:r>
      <w:r w:rsidRPr="000545A4">
        <w:rPr>
          <w:sz w:val="28"/>
          <w:szCs w:val="28"/>
        </w:rPr>
        <w:t xml:space="preserve">ходя из сведений, опубликованных на официальном сайте Гостехнадзора, во вкладке Реестр аттракционов </w:t>
      </w:r>
      <w:r w:rsidRPr="000545A4">
        <w:rPr>
          <w:sz w:val="28"/>
          <w:szCs w:val="28"/>
          <w:lang w:eastAsia="en-US" w:bidi="en-US"/>
        </w:rPr>
        <w:t>(</w:t>
      </w:r>
      <w:hyperlink r:id="rId4" w:history="1"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https</w:t>
        </w:r>
        <w:r w:rsidRPr="000545A4">
          <w:rPr>
            <w:rStyle w:val="Hyperlink"/>
            <w:color w:val="auto"/>
            <w:sz w:val="28"/>
            <w:szCs w:val="28"/>
            <w:u w:val="none"/>
            <w:lang w:eastAsia="en-US" w:bidi="en-US"/>
          </w:rPr>
          <w:t>://</w:t>
        </w:r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gtn</w:t>
        </w:r>
        <w:r w:rsidRPr="000545A4">
          <w:rPr>
            <w:rStyle w:val="Hyperlink"/>
            <w:color w:val="auto"/>
            <w:sz w:val="28"/>
            <w:szCs w:val="28"/>
            <w:u w:val="none"/>
            <w:lang w:eastAsia="en-US" w:bidi="en-US"/>
          </w:rPr>
          <w:t>.</w:t>
        </w:r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admhmao</w:t>
        </w:r>
        <w:r w:rsidRPr="000545A4">
          <w:rPr>
            <w:rStyle w:val="Hyperlink"/>
            <w:color w:val="auto"/>
            <w:sz w:val="28"/>
            <w:szCs w:val="28"/>
            <w:u w:val="none"/>
            <w:lang w:eastAsia="en-US" w:bidi="en-US"/>
          </w:rPr>
          <w:t>.</w:t>
        </w:r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ru</w:t>
        </w:r>
        <w:r w:rsidRPr="000545A4">
          <w:rPr>
            <w:rStyle w:val="Hyperlink"/>
            <w:color w:val="auto"/>
            <w:sz w:val="28"/>
            <w:szCs w:val="28"/>
            <w:u w:val="none"/>
            <w:lang w:eastAsia="en-US" w:bidi="en-US"/>
          </w:rPr>
          <w:t>/</w:t>
        </w:r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attraktsiony</w:t>
        </w:r>
        <w:r w:rsidRPr="000545A4">
          <w:rPr>
            <w:rStyle w:val="Hyperlink"/>
            <w:color w:val="auto"/>
            <w:sz w:val="28"/>
            <w:szCs w:val="28"/>
            <w:u w:val="none"/>
            <w:lang w:eastAsia="en-US" w:bidi="en-US"/>
          </w:rPr>
          <w:t>/</w:t>
        </w:r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reestr</w:t>
        </w:r>
        <w:r w:rsidRPr="000545A4">
          <w:rPr>
            <w:rStyle w:val="Hyperlink"/>
            <w:color w:val="auto"/>
            <w:sz w:val="28"/>
            <w:szCs w:val="28"/>
            <w:u w:val="none"/>
            <w:lang w:eastAsia="en-US" w:bidi="en-US"/>
          </w:rPr>
          <w:t>-</w:t>
        </w:r>
        <w:r w:rsidRPr="000545A4">
          <w:rPr>
            <w:rStyle w:val="Hyperlink"/>
            <w:color w:val="auto"/>
            <w:sz w:val="28"/>
            <w:szCs w:val="28"/>
            <w:u w:val="none"/>
            <w:lang w:val="en-US" w:eastAsia="en-US" w:bidi="en-US"/>
          </w:rPr>
          <w:t>attraktsionov</w:t>
        </w:r>
      </w:hyperlink>
      <w:r w:rsidRPr="000545A4">
        <w:rPr>
          <w:sz w:val="28"/>
          <w:szCs w:val="28"/>
          <w:lang w:eastAsia="en-US" w:bidi="en-US"/>
        </w:rPr>
        <w:t xml:space="preserve">), </w:t>
      </w:r>
      <w:r w:rsidRPr="000545A4">
        <w:rPr>
          <w:sz w:val="28"/>
          <w:szCs w:val="28"/>
        </w:rPr>
        <w:t>эксплуатантами</w:t>
      </w:r>
      <w:r w:rsidRPr="000545A4">
        <w:rPr>
          <w:sz w:val="28"/>
          <w:szCs w:val="28"/>
        </w:rPr>
        <w:t xml:space="preserve"> зарегистрированных аттракционов, являются муниципальные образования (выписка в формате </w:t>
      </w:r>
      <w:r w:rsidRPr="000545A4">
        <w:rPr>
          <w:sz w:val="28"/>
          <w:szCs w:val="28"/>
          <w:lang w:val="en-US" w:eastAsia="en-US" w:bidi="en-US"/>
        </w:rPr>
        <w:t>Excel</w:t>
      </w:r>
      <w:r w:rsidRPr="000545A4">
        <w:rPr>
          <w:sz w:val="28"/>
          <w:szCs w:val="28"/>
          <w:lang w:eastAsia="en-US" w:bidi="en-US"/>
        </w:rPr>
        <w:t xml:space="preserve"> </w:t>
      </w:r>
      <w:r w:rsidRPr="000545A4">
        <w:rPr>
          <w:sz w:val="28"/>
          <w:szCs w:val="28"/>
        </w:rPr>
        <w:t>прилагается).</w:t>
      </w:r>
    </w:p>
    <w:p w:rsidR="00D05074" w:rsidRPr="000545A4" w:rsidP="000545A4">
      <w:pPr>
        <w:pStyle w:val="BodyText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письме заместителя </w:t>
      </w:r>
      <w:r>
        <w:rPr>
          <w:sz w:val="28"/>
          <w:szCs w:val="28"/>
          <w:lang w:val="ru-RU"/>
        </w:rPr>
        <w:t>Г</w:t>
      </w:r>
      <w:r w:rsidRPr="000545A4" w:rsidR="00530F9F">
        <w:rPr>
          <w:sz w:val="28"/>
          <w:szCs w:val="28"/>
        </w:rPr>
        <w:t>убернатора от 08.02.2024г. исх.№01-исх-()Л-3648 разъясняется, что должностным лицам муниципальных образований автономного округа необходимо до ввода в эксплуатацию горки получить акт оценки технического состояния горки и пройти государственную регистрацию.</w:t>
      </w:r>
    </w:p>
    <w:p w:rsidR="00D05074" w:rsidRPr="000545A4" w:rsidP="000545A4">
      <w:pPr>
        <w:pStyle w:val="BodyText"/>
        <w:suppressAutoHyphens/>
        <w:ind w:firstLine="567"/>
        <w:contextualSpacing/>
        <w:rPr>
          <w:sz w:val="28"/>
          <w:szCs w:val="28"/>
        </w:rPr>
      </w:pPr>
      <w:r w:rsidRPr="000545A4">
        <w:rPr>
          <w:sz w:val="28"/>
          <w:szCs w:val="28"/>
        </w:rPr>
        <w:t>Таким образом, все необходимые работы по составлению документации, для введения в эксплуатацию горок. Подрядчик осуществил, п</w:t>
      </w:r>
      <w:r w:rsidRPr="000545A4">
        <w:rPr>
          <w:sz w:val="28"/>
          <w:szCs w:val="28"/>
        </w:rPr>
        <w:t>ередал их Заказчику.</w:t>
      </w:r>
    </w:p>
    <w:p w:rsidR="00530F9F" w:rsidRPr="000545A4" w:rsidP="000545A4">
      <w:pPr>
        <w:pStyle w:val="BodyText"/>
        <w:suppressAutoHyphens/>
        <w:ind w:firstLine="567"/>
        <w:contextualSpacing/>
        <w:rPr>
          <w:sz w:val="28"/>
          <w:szCs w:val="28"/>
        </w:rPr>
      </w:pPr>
      <w:r w:rsidRPr="000545A4">
        <w:rPr>
          <w:sz w:val="28"/>
          <w:szCs w:val="28"/>
        </w:rPr>
        <w:t>В ранее направленных Заказчиком письмах, актах проверок, претензиях, не содержится требований или указаний на прохождение процедуры регистрации горок или оформление документов, необходимых для их регистрации. Заказчик в качестве основа</w:t>
      </w:r>
      <w:r w:rsidRPr="000545A4">
        <w:rPr>
          <w:sz w:val="28"/>
          <w:szCs w:val="28"/>
        </w:rPr>
        <w:t>ния для одностороннего отказа указывает «несоответствие ледовых городков требованиям предъявляемым условиям контракта не позволяющим использовать ледовые городки в безопасном режиме», со ссылкой на акты проверок от 25.01.2024, от 29.01.2024.</w:t>
      </w:r>
    </w:p>
    <w:p w:rsidR="00136C57" w:rsidRPr="000545A4" w:rsidP="000545A4">
      <w:pPr>
        <w:pStyle w:val="BodyText"/>
        <w:suppressAutoHyphens/>
        <w:ind w:firstLine="567"/>
        <w:contextualSpacing/>
        <w:rPr>
          <w:sz w:val="28"/>
          <w:szCs w:val="28"/>
          <w:lang w:val="ru-RU"/>
        </w:rPr>
      </w:pPr>
      <w:r w:rsidRPr="000545A4">
        <w:rPr>
          <w:sz w:val="28"/>
          <w:szCs w:val="28"/>
          <w:lang w:val="ru-RU"/>
        </w:rPr>
        <w:t>Также указывае</w:t>
      </w:r>
      <w:r w:rsidRPr="000545A4">
        <w:rPr>
          <w:sz w:val="28"/>
          <w:szCs w:val="28"/>
          <w:lang w:val="ru-RU"/>
        </w:rPr>
        <w:t xml:space="preserve">т, что ими оспаривается в Арбитражном суде решение о внесении ООО «Промжилсервис» в реестр недобросовестных   </w:t>
      </w:r>
      <w:r w:rsidRPr="000545A4">
        <w:rPr>
          <w:sz w:val="28"/>
          <w:szCs w:val="28"/>
        </w:rPr>
        <w:t>поставщиков (подрядчиков, исполнителей)</w:t>
      </w:r>
      <w:r w:rsidRPr="000545A4">
        <w:rPr>
          <w:sz w:val="28"/>
          <w:szCs w:val="28"/>
          <w:lang w:val="ru-RU"/>
        </w:rPr>
        <w:t>.</w:t>
      </w:r>
    </w:p>
    <w:p w:rsidR="00B821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Представитель </w:t>
      </w:r>
      <w:r w:rsidRPr="000545A4" w:rsidR="00530F9F">
        <w:t>потерпевше</w:t>
      </w:r>
      <w:r w:rsidRPr="000545A4">
        <w:t>го м</w:t>
      </w:r>
      <w:r w:rsidRPr="000545A4" w:rsidR="00530F9F">
        <w:t>униципально</w:t>
      </w:r>
      <w:r w:rsidRPr="000545A4">
        <w:t>го</w:t>
      </w:r>
      <w:r w:rsidRPr="000545A4" w:rsidR="00530F9F">
        <w:t xml:space="preserve"> образовани</w:t>
      </w:r>
      <w:r w:rsidRPr="000545A4">
        <w:t>я</w:t>
      </w:r>
      <w:r w:rsidRPr="000545A4" w:rsidR="00530F9F">
        <w:t xml:space="preserve"> город Нефтеюганск в лице заказчика - НГ МКУ КХ «Служба единого заказчика»</w:t>
      </w:r>
      <w:r w:rsidRPr="000545A4">
        <w:t xml:space="preserve"> Исмагилов Р.Р. поддержал постановление, указывая, что в связи с нарушением срока исполнения обязательств по контракту Общество оплатило неустойку, что подтверждает неисполнение обяз</w:t>
      </w:r>
      <w:r w:rsidRPr="000545A4">
        <w:t xml:space="preserve">ательств по контракту. Считает, что план мероприятий по организации эксплуатации ледяных горок возможно и был установлен, однако представленный Банновым план </w:t>
      </w:r>
      <w:r w:rsidRPr="000545A4">
        <w:t xml:space="preserve">подписан НГ МКУ КХ «Служба единого заказчика» и согласован с Департаментом ЖКХ, и </w:t>
      </w:r>
      <w:r w:rsidRPr="000545A4" w:rsidR="00962E89">
        <w:t>не имеет отношения к условиям контракта, условия которого были нарушения подрядчиком</w:t>
      </w:r>
      <w:r w:rsidRPr="000545A4">
        <w:t>. П</w:t>
      </w:r>
      <w:r w:rsidRPr="000545A4" w:rsidR="00962E89">
        <w:t xml:space="preserve">оскольку второй этап муниципального контракта не был завершен, заказчиком принято решение от 15.01.2024 об одностороннем отказе </w:t>
      </w:r>
      <w:r w:rsidRPr="000545A4" w:rsidR="00962E89">
        <w:t xml:space="preserve">от исполнения муниципального контракта. В срок до 25.01.2024 подрядчиком были приняты меры по устранению нарушений условий муниципального контракта, однако 25.01.2024 в ходе предварительной приемки ледовых городков выявлено несоответствие предъявляемых требованиям к их приемке, не позволяющим использовать ледовые городки в безопасном режиме, в связи с чем заказчиком принято решение от 30.01.2024 об одностороннем отказе от исполнения муниципального контракта. </w:t>
      </w:r>
    </w:p>
    <w:p w:rsidR="00962E89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Также ими  в  УФАС по ХМАО-Югре направлено заявление </w:t>
      </w:r>
      <w:r w:rsidRPr="000545A4">
        <w:rPr>
          <w:rStyle w:val="211pt"/>
          <w:color w:val="auto"/>
          <w:sz w:val="28"/>
          <w:szCs w:val="28"/>
        </w:rPr>
        <w:t xml:space="preserve"> </w:t>
      </w:r>
      <w:r w:rsidRPr="000545A4">
        <w:t>о включении ООО «Промжилсервис» в реестр недобросо</w:t>
      </w:r>
      <w:r w:rsidRPr="000545A4">
        <w:t>вестных поставщиков (подрядчиков, исполнителей), которое удовлетворено. Считает, что доводы Баннова о том, что данное решение ими сейчас оспаривается в Арбитражном суде, не имеет значения.</w:t>
      </w:r>
    </w:p>
    <w:p w:rsidR="00B821ED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В судебном заседании помощник Нефтеюганского межрайонного прокурора</w:t>
      </w:r>
      <w:r w:rsidRPr="000545A4">
        <w:rPr>
          <w:sz w:val="28"/>
          <w:szCs w:val="28"/>
        </w:rPr>
        <w:t xml:space="preserve"> Князев Д.В.  постановление о возбуждении производства по делу об административном правонарушении в отношении Баннова А.В. по ч. 7 ст. 7.32 КоАП РФ поддержал в полном объеме, просил суд привлечь его к административной ответственности и назначить наказание </w:t>
      </w:r>
      <w:r w:rsidRPr="000545A4">
        <w:rPr>
          <w:sz w:val="28"/>
          <w:szCs w:val="28"/>
        </w:rPr>
        <w:t>в пределах санкции статьи.</w:t>
      </w:r>
    </w:p>
    <w:p w:rsidR="00B821ED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Выслушав Баннова А.В., представителя потерпевшего, помощника прокурора, исследовав материалы дела, мировой судья приходит к следующему.</w:t>
      </w:r>
    </w:p>
    <w:p w:rsidR="004D12A7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Частью 7 ст. 7.32 Кодекса Российской Федерации об административных правонарушениях устанавлив</w:t>
      </w:r>
      <w:r w:rsidRPr="000545A4">
        <w:rPr>
          <w:sz w:val="28"/>
          <w:szCs w:val="28"/>
        </w:rPr>
        <w:t>ается административная ответственность должностных лиц, индивидуальных предпринимателей и юридических лиц за действия (бездействие), повлекшие неисполнение обязательств, предусмотренных контрактом на поставку товаров, выполнение работ, оказание услуг для н</w:t>
      </w:r>
      <w:r w:rsidRPr="000545A4">
        <w:rPr>
          <w:sz w:val="28"/>
          <w:szCs w:val="28"/>
        </w:rPr>
        <w:t>ужд заказчиков, причинением существенного вреда охраняемым законом интересам общества и государства, если такие действия (бездействия) не влекут уголовной ответственности.</w:t>
      </w:r>
    </w:p>
    <w:p w:rsidR="004D12A7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Данная норма закрепляет административную ответственность не за неисполнение государс</w:t>
      </w:r>
      <w:r w:rsidRPr="000545A4">
        <w:t>твенного или муниципального контракта, как оно понимается гражданским законодательством (и влечет гражданско-правовую ответственность), а за такие действия (бездействие), которые повлекли неисполнение обязательств, предусмотренных контрактом, т.е. когда ко</w:t>
      </w:r>
      <w:r w:rsidRPr="000545A4">
        <w:t>нтракт не был исполнен в соответствии с его условиями и это причинило существенный вред охраняемым законом интересам общества и государства. Под такими действиями (бездействием) следует понимать не только неисполнение государственного или муниципального ко</w:t>
      </w:r>
      <w:r w:rsidRPr="000545A4">
        <w:t>нтракта (в собственном (прямом) смысле), но и нарушение сроков его исполнения, когда результат поставки товара, выполнения работы или оказания услуги, предусмотренный контрактом, не был своевременно получен. Как сама по себе, так и в системе действующего п</w:t>
      </w:r>
      <w:r w:rsidRPr="000545A4">
        <w:t xml:space="preserve">равового регулирования, а также в контексте сложившейся правоприменительной практики данная норма, будучи направленной на стимулирование исполнения контрактных обязательств и недопущение причинения существенного вреда охраняемым законом интересам общества </w:t>
      </w:r>
      <w:r w:rsidRPr="000545A4">
        <w:t xml:space="preserve">и государства, не может расцениваться как нарушающая конституционные права и свободы юридических лиц, в том числе в части ее санкции. Определение же размера административного штрафа исходя из величины, кратной стоимости </w:t>
      </w:r>
      <w:r w:rsidRPr="000545A4">
        <w:t>неисполненных обязательств, предусмо</w:t>
      </w:r>
      <w:r w:rsidRPr="000545A4">
        <w:t xml:space="preserve">тренных контрактом на поставку товаров, выполнение работ, оказание услуг, согласуется с </w:t>
      </w:r>
      <w:hyperlink r:id="rId5" w:anchor="/document/12125267/entry/350111" w:history="1">
        <w:r w:rsidRPr="000545A4">
          <w:rPr>
            <w:rStyle w:val="Hyperlink"/>
            <w:color w:val="auto"/>
            <w:u w:val="none"/>
          </w:rPr>
          <w:t>пунктом 11 части 1 статьи 3.5</w:t>
        </w:r>
      </w:hyperlink>
      <w:r w:rsidRPr="000545A4">
        <w:rPr>
          <w:rStyle w:val="Hyperlink"/>
          <w:color w:val="auto"/>
          <w:u w:val="none"/>
        </w:rPr>
        <w:t xml:space="preserve"> КоАП РФ </w:t>
      </w:r>
      <w:r w:rsidRPr="000545A4">
        <w:t>и обусловлено необходимостью достичь цели администр</w:t>
      </w:r>
      <w:r w:rsidRPr="000545A4">
        <w:t xml:space="preserve">ативного наказания, состоящей согласно </w:t>
      </w:r>
      <w:hyperlink r:id="rId5" w:anchor="/document/12125267/entry/12" w:history="1">
        <w:r w:rsidRPr="000545A4">
          <w:rPr>
            <w:rStyle w:val="Hyperlink"/>
            <w:color w:val="auto"/>
            <w:u w:val="none"/>
          </w:rPr>
          <w:t>статьям 1.2</w:t>
        </w:r>
      </w:hyperlink>
      <w:r w:rsidRPr="000545A4">
        <w:rPr>
          <w:rStyle w:val="Hyperlink"/>
          <w:color w:val="auto"/>
          <w:u w:val="none"/>
        </w:rPr>
        <w:t xml:space="preserve"> </w:t>
      </w:r>
      <w:r w:rsidRPr="000545A4">
        <w:t xml:space="preserve">и </w:t>
      </w:r>
      <w:hyperlink r:id="rId5" w:anchor="/document/12125267/entry/31" w:history="1">
        <w:r w:rsidRPr="000545A4">
          <w:rPr>
            <w:rStyle w:val="Hyperlink"/>
            <w:color w:val="auto"/>
            <w:u w:val="none"/>
          </w:rPr>
          <w:t>3.1</w:t>
        </w:r>
      </w:hyperlink>
      <w:r w:rsidRPr="000545A4">
        <w:rPr>
          <w:rStyle w:val="Hyperlink"/>
          <w:color w:val="auto"/>
          <w:u w:val="none"/>
        </w:rPr>
        <w:t xml:space="preserve"> </w:t>
      </w:r>
      <w:r w:rsidRPr="000545A4">
        <w:t>того же Кодекса в предупреждении совершения новых</w:t>
      </w:r>
      <w:r w:rsidRPr="000545A4">
        <w:t xml:space="preserve"> правонарушений как самим правонарушителем, так и другими лицами.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В силу </w:t>
      </w:r>
      <w:hyperlink r:id="rId5" w:anchor="/document/10164072/entry/309" w:history="1">
        <w:r w:rsidRPr="000545A4">
          <w:rPr>
            <w:rStyle w:val="Hyperlink"/>
            <w:color w:val="auto"/>
            <w:sz w:val="28"/>
            <w:szCs w:val="28"/>
            <w:u w:val="none"/>
          </w:rPr>
          <w:t>ст. ст. 309</w:t>
        </w:r>
      </w:hyperlink>
      <w:r w:rsidRPr="000545A4">
        <w:rPr>
          <w:sz w:val="28"/>
          <w:szCs w:val="28"/>
        </w:rPr>
        <w:t>, </w:t>
      </w:r>
      <w:hyperlink r:id="rId5" w:anchor="/document/10164072/entry/310" w:history="1">
        <w:r w:rsidRPr="000545A4">
          <w:rPr>
            <w:rStyle w:val="Hyperlink"/>
            <w:color w:val="auto"/>
            <w:sz w:val="28"/>
            <w:szCs w:val="28"/>
            <w:u w:val="none"/>
          </w:rPr>
          <w:t>310</w:t>
        </w:r>
      </w:hyperlink>
      <w:r w:rsidRPr="000545A4">
        <w:rPr>
          <w:sz w:val="28"/>
          <w:szCs w:val="28"/>
        </w:rPr>
        <w:t xml:space="preserve"> ГК РФ </w:t>
      </w:r>
      <w:r w:rsidRPr="000545A4">
        <w:rPr>
          <w:sz w:val="28"/>
          <w:szCs w:val="28"/>
        </w:rPr>
        <w:t>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или иными пр</w:t>
      </w:r>
      <w:r w:rsidRPr="000545A4">
        <w:rPr>
          <w:sz w:val="28"/>
          <w:szCs w:val="28"/>
        </w:rPr>
        <w:t>авовыми актами.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Обязательство должно исполняться точно в срок, установленный соглашением сторон.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Согласно </w:t>
      </w:r>
      <w:hyperlink r:id="rId5" w:anchor="/document/10164072/entry/7021" w:history="1">
        <w:r w:rsidRPr="000545A4">
          <w:rPr>
            <w:rStyle w:val="Hyperlink"/>
            <w:color w:val="auto"/>
            <w:sz w:val="28"/>
            <w:szCs w:val="28"/>
            <w:u w:val="none"/>
          </w:rPr>
          <w:t>п. 1 ст. 702</w:t>
        </w:r>
      </w:hyperlink>
      <w:r w:rsidRPr="000545A4">
        <w:rPr>
          <w:sz w:val="28"/>
          <w:szCs w:val="28"/>
        </w:rPr>
        <w:t> ГК РФ по договору подряда одна сторона (подрядчик) обязуется</w:t>
      </w:r>
      <w:r w:rsidRPr="000545A4">
        <w:rPr>
          <w:sz w:val="28"/>
          <w:szCs w:val="28"/>
        </w:rPr>
        <w:t xml:space="preserve"> выполнить по заданию другой стороны (заказчика) определенную работу и сдать ее результат заказчику, а заказчик обязуется принять результат работ и оплатить его.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Согласно </w:t>
      </w:r>
      <w:hyperlink r:id="rId5" w:anchor="/document/10164072/entry/708" w:history="1">
        <w:r w:rsidRPr="000545A4">
          <w:rPr>
            <w:rStyle w:val="Hyperlink"/>
            <w:color w:val="auto"/>
            <w:sz w:val="28"/>
            <w:szCs w:val="28"/>
            <w:u w:val="none"/>
          </w:rPr>
          <w:t>ст. 708</w:t>
        </w:r>
      </w:hyperlink>
      <w:r w:rsidRPr="000545A4">
        <w:rPr>
          <w:sz w:val="28"/>
          <w:szCs w:val="28"/>
        </w:rPr>
        <w:t> ГК РФ в договоре подряда указываются начальный и конечный сроки выполнения работы. 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 сроков выпо</w:t>
      </w:r>
      <w:r w:rsidRPr="000545A4">
        <w:rPr>
          <w:sz w:val="28"/>
          <w:szCs w:val="28"/>
        </w:rPr>
        <w:t>лнения работы.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Подрядные строительные работы (</w:t>
      </w:r>
      <w:hyperlink r:id="rId5" w:anchor="/document/10164072/entry/20740" w:history="1">
        <w:r w:rsidRPr="000545A4">
          <w:rPr>
            <w:rStyle w:val="Hyperlink"/>
            <w:color w:val="auto"/>
            <w:sz w:val="28"/>
            <w:szCs w:val="28"/>
            <w:u w:val="none"/>
          </w:rPr>
          <w:t>ст. 740</w:t>
        </w:r>
      </w:hyperlink>
      <w:r w:rsidRPr="000545A4">
        <w:rPr>
          <w:sz w:val="28"/>
          <w:szCs w:val="28"/>
        </w:rPr>
        <w:t> ГК РФ), проектные и изыскательские работы (</w:t>
      </w:r>
      <w:hyperlink r:id="rId5" w:anchor="/document/10164072/entry/20758" w:history="1">
        <w:r w:rsidRPr="000545A4">
          <w:rPr>
            <w:rStyle w:val="Hyperlink"/>
            <w:color w:val="auto"/>
            <w:sz w:val="28"/>
            <w:szCs w:val="28"/>
            <w:u w:val="none"/>
          </w:rPr>
          <w:t>ст.</w:t>
        </w:r>
        <w:r w:rsidRPr="000545A4">
          <w:rPr>
            <w:rStyle w:val="Hyperlink"/>
            <w:color w:val="auto"/>
            <w:sz w:val="28"/>
            <w:szCs w:val="28"/>
            <w:u w:val="none"/>
          </w:rPr>
          <w:t xml:space="preserve"> 758</w:t>
        </w:r>
      </w:hyperlink>
      <w:r w:rsidRPr="000545A4">
        <w:rPr>
          <w:sz w:val="28"/>
          <w:szCs w:val="28"/>
        </w:rPr>
        <w:t> ГК РФ), предназначенные для удовлетворения государственных или муниципальных нужд, осуществляются на основе государственного или муниципального контракта на выполнение подрядных работ для государственных или муниципальных нужд (</w:t>
      </w:r>
      <w:hyperlink r:id="rId5" w:anchor="/document/10164072/entry/7631" w:history="1">
        <w:r w:rsidRPr="000545A4">
          <w:rPr>
            <w:rStyle w:val="Hyperlink"/>
            <w:color w:val="auto"/>
            <w:sz w:val="28"/>
            <w:szCs w:val="28"/>
            <w:u w:val="none"/>
          </w:rPr>
          <w:t>п. 1 ст. 763</w:t>
        </w:r>
      </w:hyperlink>
      <w:r w:rsidRPr="000545A4">
        <w:rPr>
          <w:sz w:val="28"/>
          <w:szCs w:val="28"/>
        </w:rPr>
        <w:t> ГК РФ).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По государственному или муниципальному контракту на выполнение подрядных работ для государственных или муниципальных нужд подрядчик обязуется выполнить строительные, проектные и дру</w:t>
      </w:r>
      <w:r w:rsidRPr="000545A4">
        <w:rPr>
          <w:sz w:val="28"/>
          <w:szCs w:val="28"/>
        </w:rPr>
        <w:t>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заказчику, а государственный или муниципальный заказчик обязуется принять выполненные работы и оп</w:t>
      </w:r>
      <w:r w:rsidRPr="000545A4">
        <w:rPr>
          <w:sz w:val="28"/>
          <w:szCs w:val="28"/>
        </w:rPr>
        <w:t>латить их или обеспечить их оплату (</w:t>
      </w:r>
      <w:hyperlink r:id="rId5" w:anchor="/document/10164072/entry/76302" w:history="1">
        <w:r w:rsidRPr="000545A4">
          <w:rPr>
            <w:rStyle w:val="Hyperlink"/>
            <w:color w:val="auto"/>
            <w:sz w:val="28"/>
            <w:szCs w:val="28"/>
            <w:u w:val="none"/>
          </w:rPr>
          <w:t>п. 2 ст. 763</w:t>
        </w:r>
      </w:hyperlink>
      <w:r w:rsidRPr="000545A4">
        <w:rPr>
          <w:sz w:val="28"/>
          <w:szCs w:val="28"/>
        </w:rPr>
        <w:t> ГК РФ).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В силу </w:t>
      </w:r>
      <w:hyperlink r:id="rId5" w:anchor="/document/10164072/entry/432" w:history="1">
        <w:r w:rsidRPr="000545A4">
          <w:rPr>
            <w:rStyle w:val="Hyperlink"/>
            <w:color w:val="auto"/>
            <w:sz w:val="28"/>
            <w:szCs w:val="28"/>
            <w:u w:val="none"/>
          </w:rPr>
          <w:t>ст. ст. 432</w:t>
        </w:r>
      </w:hyperlink>
      <w:r w:rsidRPr="000545A4">
        <w:rPr>
          <w:sz w:val="28"/>
          <w:szCs w:val="28"/>
        </w:rPr>
        <w:t>, </w:t>
      </w:r>
      <w:hyperlink r:id="rId5" w:anchor="/document/10164072/entry/766" w:history="1">
        <w:r w:rsidRPr="000545A4">
          <w:rPr>
            <w:rStyle w:val="Hyperlink"/>
            <w:color w:val="auto"/>
            <w:sz w:val="28"/>
            <w:szCs w:val="28"/>
            <w:u w:val="none"/>
          </w:rPr>
          <w:t>766</w:t>
        </w:r>
      </w:hyperlink>
      <w:r w:rsidRPr="000545A4">
        <w:rPr>
          <w:sz w:val="28"/>
          <w:szCs w:val="28"/>
        </w:rPr>
        <w:t> ГК РФ условие о сроках выполнения работ является существенным условием государственного или муниципального контракта.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Согласно </w:t>
      </w:r>
      <w:hyperlink r:id="rId5" w:anchor="/document/10164072/entry/768" w:history="1">
        <w:r w:rsidRPr="000545A4">
          <w:rPr>
            <w:rStyle w:val="Hyperlink"/>
            <w:color w:val="auto"/>
            <w:sz w:val="28"/>
            <w:szCs w:val="28"/>
            <w:u w:val="none"/>
          </w:rPr>
          <w:t>ст. 768</w:t>
        </w:r>
      </w:hyperlink>
      <w:r w:rsidRPr="000545A4">
        <w:rPr>
          <w:sz w:val="28"/>
          <w:szCs w:val="28"/>
        </w:rPr>
        <w:t> ГК РФ к отношениям по государственным или муниципальным контрактам на выполнение подрядных работ для государственных или муниципальных нужд в части, не урегулированной настоящим </w:t>
      </w:r>
      <w:hyperlink r:id="rId5" w:anchor="/document/10164072/entry/0" w:history="1">
        <w:r w:rsidRPr="000545A4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0545A4">
        <w:rPr>
          <w:sz w:val="28"/>
          <w:szCs w:val="28"/>
        </w:rPr>
        <w:t>, применяется закон о подрядах для государственных или муниципальных нужд.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В соответствии с ч. 2 ст. 34, ч. 1 ст. 95 Федерального закона от 05.04.2013 г. № 44-ФЗ "О контрактной системе в сфере закупок товаров, работ, услуг для обеспечения гос</w:t>
      </w:r>
      <w:r w:rsidRPr="000545A4">
        <w:rPr>
          <w:sz w:val="28"/>
          <w:szCs w:val="28"/>
        </w:rPr>
        <w:t>ударственных и муниципальных нужд" при заключении и исполнении контракта изменение его условий не допускается, за исключением случаев, предусмотренных ст. ст. 34, 95 названного Федерального закона.</w:t>
      </w:r>
    </w:p>
    <w:p w:rsidR="004D12A7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На основании ч. 2 ст. 94 Федерального закона от 05.04.2013</w:t>
      </w:r>
      <w:r w:rsidRPr="000545A4">
        <w:rPr>
          <w:sz w:val="28"/>
          <w:szCs w:val="28"/>
        </w:rPr>
        <w:t xml:space="preserve"> №44-ФЗ "О контрактной системе в сфере закупок товаров, работ, услуг для обеспечения государственных и муниципальных нужд" поставщик (подрядчик, исполнитель) в соответствии с условиями контракта обязан своевременно предоставлять достоверную информацию о хо</w:t>
      </w:r>
      <w:r w:rsidRPr="000545A4">
        <w:rPr>
          <w:sz w:val="28"/>
          <w:szCs w:val="28"/>
        </w:rPr>
        <w:t>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</w:t>
      </w:r>
      <w:r w:rsidRPr="000545A4">
        <w:rPr>
          <w:sz w:val="28"/>
          <w:szCs w:val="28"/>
        </w:rPr>
        <w:t>трактом, при этом заказчик обязан обеспечить приемку поставленного товара, выполненной работы или оказанной услуги в соответствии с настоящей статьей.</w:t>
      </w:r>
    </w:p>
    <w:p w:rsidR="004D12A7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Согласно обзору судебной практики Верховного Суда Российской Федерации № 1 (2018), утвержденному Президиу</w:t>
      </w:r>
      <w:r w:rsidRPr="000545A4">
        <w:rPr>
          <w:sz w:val="28"/>
          <w:szCs w:val="28"/>
        </w:rPr>
        <w:t>мом Верховного Суда РФ 28.03.2018, определяющим для квалификации административного правонарушения по ч. 7 ст. 7.32 Кодекса Российской Федерации об административных правонарушениях, является не только размер ущерба, но и значение последствий для самого поте</w:t>
      </w:r>
      <w:r w:rsidRPr="000545A4">
        <w:rPr>
          <w:sz w:val="28"/>
          <w:szCs w:val="28"/>
        </w:rPr>
        <w:t>рпевшего, сведени</w:t>
      </w:r>
      <w:r w:rsidR="00E22438">
        <w:rPr>
          <w:sz w:val="28"/>
          <w:szCs w:val="28"/>
        </w:rPr>
        <w:t>я</w:t>
      </w:r>
      <w:r w:rsidRPr="000545A4">
        <w:rPr>
          <w:sz w:val="28"/>
          <w:szCs w:val="28"/>
        </w:rPr>
        <w:t xml:space="preserve"> о чем должны содержаться в материалах дела об административном правонарушении, направляемых судье суда общей юрисдикции на рассмотрение.</w:t>
      </w:r>
    </w:p>
    <w:p w:rsidR="004D12A7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Существенность вреда может определяться его размером, характером, а также особой для потерпевшего це</w:t>
      </w:r>
      <w:r w:rsidRPr="000545A4">
        <w:rPr>
          <w:sz w:val="28"/>
          <w:szCs w:val="28"/>
        </w:rPr>
        <w:t>нностью нарушенного блага и, как правило, выражается в материальном ущербе, нарушении нормальной работы органов государственной власти и органов местного самоуправления, государственных и муниципальных учреждений.</w:t>
      </w:r>
    </w:p>
    <w:p w:rsidR="001E7FED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 xml:space="preserve">Из материалов дела следует, что </w:t>
      </w:r>
      <w:r w:rsidRPr="000545A4" w:rsidR="00F45A42">
        <w:rPr>
          <w:sz w:val="28"/>
          <w:szCs w:val="28"/>
        </w:rPr>
        <w:t xml:space="preserve">Нефтеюганской межрайонной прокуратурой во исполнение поручения прокуратуры автономного округа проведена проверка исполнения </w:t>
      </w:r>
      <w:r w:rsidRPr="000545A4">
        <w:rPr>
          <w:sz w:val="28"/>
          <w:szCs w:val="28"/>
        </w:rPr>
        <w:t xml:space="preserve">ООО «Промжилсервис» (далее - также </w:t>
      </w:r>
      <w:r w:rsidRPr="000545A4" w:rsidR="00F45A42">
        <w:rPr>
          <w:sz w:val="28"/>
          <w:szCs w:val="28"/>
        </w:rPr>
        <w:t>Общество</w:t>
      </w:r>
      <w:r w:rsidRPr="000545A4">
        <w:rPr>
          <w:sz w:val="28"/>
          <w:szCs w:val="28"/>
        </w:rPr>
        <w:t>)</w:t>
      </w:r>
      <w:r w:rsidRPr="000545A4" w:rsidR="00F45A42">
        <w:rPr>
          <w:sz w:val="28"/>
          <w:szCs w:val="28"/>
        </w:rPr>
        <w:t xml:space="preserve"> требований законодательства о контрактной система в сфере закупок товаров, работ, услуг для обеспечения государственных и муниципальных нужд, в ходе которой выявлены нарушения</w:t>
      </w:r>
      <w:r w:rsidRPr="000545A4" w:rsidR="00136C57">
        <w:rPr>
          <w:sz w:val="28"/>
          <w:szCs w:val="28"/>
        </w:rPr>
        <w:t xml:space="preserve">, в ходе которой </w:t>
      </w:r>
      <w:r w:rsidRPr="000545A4">
        <w:rPr>
          <w:sz w:val="28"/>
          <w:szCs w:val="28"/>
        </w:rPr>
        <w:t>установлено, что 20.11.2023 между НГ МКУ КХ «Служба единого заказчика» (заказчик) и ООО «Промжилсервис», в лице директора Баннова А.В., (подрядчик) заключен муни</w:t>
      </w:r>
      <w:r w:rsidRPr="000545A4">
        <w:rPr>
          <w:sz w:val="28"/>
          <w:szCs w:val="28"/>
        </w:rPr>
        <w:t>ципальный контракт № ЭА.2023.00055 на выполнение работ по устройству ледовых городков (ИКЗ 233860402825086040100100920024329244).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В соответствии с предметом муниципального контракта подрядчик обязуется своевременно выполнить на условиях муниципального </w:t>
      </w:r>
      <w:r w:rsidRPr="000545A4">
        <w:t>контракта работу по устройству ледовых городков в г. Нефтеюганске и сдать результат работ заказчику, а заказчик обязуется принять результат работ и оплатить его.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Общая цена муниципального контракта 13 860 000 (тринадцать миллионов восемьсот шестьдесят тыся</w:t>
      </w:r>
      <w:r w:rsidRPr="000545A4">
        <w:t>ч) рублей.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Место выполнения работ в соответствии с предметом муниципального контракта: г. Нефтеюганск: 2А микрорайон (площадь «Юбилейная»); 10 микрорайон, возле МЦ «Юность»; 11 микрорайон, площадь здания МДОУ «СОШ № 7»; 11А микрорайон, пос. Звездный, между</w:t>
      </w:r>
      <w:r w:rsidRPr="000545A4">
        <w:t xml:space="preserve"> ул. Кедровая и Садовым переулком; 14 микрорайон, в районе жилых домов № 30,45; СУ-62, в районе жилых домов № 16, 20; 2 микрорайон, напротив здания 25.</w:t>
      </w:r>
    </w:p>
    <w:p w:rsidR="001E7FED" w:rsidRPr="000545A4" w:rsidP="000545A4">
      <w:pPr>
        <w:pStyle w:val="20"/>
        <w:shd w:val="clear" w:color="auto" w:fill="auto"/>
        <w:tabs>
          <w:tab w:val="left" w:pos="5367"/>
        </w:tabs>
        <w:spacing w:before="0" w:after="0" w:line="240" w:lineRule="auto"/>
        <w:ind w:firstLine="567"/>
        <w:contextualSpacing/>
      </w:pPr>
      <w:r w:rsidRPr="000545A4">
        <w:t xml:space="preserve">Согласно заданию на выполнение работ по устройству ледовых городков в г. Нефтеюганске (приложение № 2 к </w:t>
      </w:r>
      <w:r w:rsidRPr="000545A4">
        <w:t xml:space="preserve">муниципальному контракту) при </w:t>
      </w:r>
      <w:r w:rsidRPr="000545A4">
        <w:t>проведении работ обеспечивается выполнение требований, установленных к ледовым городкам.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Пунктом 4.1 муниципального контракта определено, что работа, включая ее составные части, выполняется в сроки, установленные графиком (При</w:t>
      </w:r>
      <w:r w:rsidRPr="000545A4">
        <w:t>ложение № 3 к муниципальному контракту № ЭА.2023.00055).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Так, согласно графику выполнения работ по устройству ледовых городков на территории города Нефтеюганска срок разработки и утверждения эскизного решения ледовых городков и оформления разрешительной </w:t>
      </w:r>
      <w:r w:rsidRPr="000545A4">
        <w:t>документации на выемку льда из водоема составляет 20 дней с момента заключения муниципального контракта; срок заготовки льда, снега, пиломатериалов и прочих материалов, необходимых для сооружения городка (включая добычу, погрузку, транспортировку и разгруз</w:t>
      </w:r>
      <w:r w:rsidRPr="000545A4">
        <w:t>ку) - до 01.12.2023; срок сооружения ледовых композиций городков (в соответствии с утвержденной схемой), в том числе: подготовка территории, подготовка ледовых блоков, установка, резка скульптур, изготовление горок, прочих игровых и декоративных элементов,</w:t>
      </w:r>
      <w:r w:rsidRPr="000545A4">
        <w:t xml:space="preserve"> художественная резка по льду, электромонтажные работы - до 15.12.2023; текущее содержание (восстановление фигур, очистка от снега объектов ледового городка, подливка водой) - с 15.12.2023 по 01.03.2024; демонтаж и утилизация элементов городков, уборка тер</w:t>
      </w:r>
      <w:r w:rsidRPr="000545A4">
        <w:t>риторий после демонтажа - с 01.03.2024 по 06.03.2024.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Надзорными мероприятиями установлено, что каждый этап устройства ледовых городков не окончен подрядчиком в срок, установленный графиком.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Разработка и утверждение эскизного решения ледовых городков и офо</w:t>
      </w:r>
      <w:r w:rsidRPr="000545A4">
        <w:t>рмление разрешительной документации на выемку льда из водоема не осуществлено в течение 20 дней с момента заключения муниципального контракта; заготовка льда, снега, пиломатериалов и прочих материалов, необходимых для сооружения городка, не завершено до 01</w:t>
      </w:r>
      <w:r w:rsidRPr="000545A4">
        <w:t>.12.2023; работы по сооружению ледовых композиций городков не выполнены до 15.12.2023.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left="200" w:firstLine="567"/>
        <w:contextualSpacing/>
      </w:pPr>
      <w:r w:rsidRPr="000545A4">
        <w:t>Согласно графику выполнения работ по устройству ледовых городков на  территории города Нефтеюганска разрешительная документация на выемку льда из водоема должна быть пол</w:t>
      </w:r>
      <w:r w:rsidRPr="000545A4">
        <w:t>учена заказчиком в течении 20 дней с момента заключения муниципального контракта, т.е. до 11.12.2023.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Договор водопользования между Департаментом недропользования природных ресурсов ХМАО-Югры и ООО «Промжилсервис» заключен лишь 27.12.2023, что указывает  н</w:t>
      </w:r>
      <w:r w:rsidRPr="000545A4">
        <w:t>а выемку льда из водоема подрядчиком без  разрешительной документации.</w:t>
      </w:r>
    </w:p>
    <w:p w:rsidR="001E7FED" w:rsidRPr="000545A4" w:rsidP="00CB126A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Кроме  того, в рамках исполнения муниципального контракта ни один из объектов ледовых городков не введен в эксплуатацию, в том числе по причине несоответствия требованиям безопасности.</w:t>
      </w:r>
    </w:p>
    <w:p w:rsidR="001E7FED" w:rsidRPr="000545A4" w:rsidP="00CB126A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Так</w:t>
      </w:r>
      <w:r w:rsidRPr="000545A4" w:rsidR="004D12A7">
        <w:t>,</w:t>
      </w:r>
      <w:r w:rsidRPr="000545A4">
        <w:t xml:space="preserve"> в нарушение условий муниципального контракта подрядчик завершил выполнение работ первого этапа 27.12.2023 (срок – 01.12.2023), с нарушением срока в 25 дней, что подтверждается актом о выполнении условий муниципального контракта № 01-12-00055 от 04.12.</w:t>
      </w:r>
      <w:r w:rsidRPr="000545A4">
        <w:t>2023, актом о выполнении условий муниципального контракта № 02-12-00055 от 25.12.2023.</w:t>
      </w:r>
    </w:p>
    <w:p w:rsidR="001E7FED" w:rsidRPr="000545A4" w:rsidP="00CB126A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Претензией № </w:t>
      </w:r>
      <w:r w:rsidRPr="000545A4">
        <w:rPr>
          <w:lang w:val="en-US" w:eastAsia="en-US" w:bidi="en-US"/>
        </w:rPr>
        <w:t>CE</w:t>
      </w:r>
      <w:r w:rsidRPr="000545A4">
        <w:rPr>
          <w:lang w:eastAsia="en-US" w:bidi="en-US"/>
        </w:rPr>
        <w:t xml:space="preserve">3-3306-3 </w:t>
      </w:r>
      <w:r w:rsidRPr="000545A4">
        <w:t>от 27.12.2023 подрядчику выставлено требование об уплате неустойки за нарушение сроков выполнения работ первого этапа.</w:t>
      </w:r>
    </w:p>
    <w:p w:rsidR="001E7FED" w:rsidRPr="000545A4" w:rsidP="00CB126A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Также в нарушение условий </w:t>
      </w:r>
      <w:r w:rsidRPr="000545A4">
        <w:t>муниципального контракта  подрядчик не завершил выполнение работ второго этапа.</w:t>
      </w:r>
      <w:r w:rsidR="009968B8">
        <w:t xml:space="preserve"> </w:t>
      </w:r>
      <w:r w:rsidRPr="000545A4">
        <w:t>По состоянию на 11.01.2024 период просрочки составлял 27 дней.</w:t>
      </w:r>
    </w:p>
    <w:p w:rsidR="001E7FED" w:rsidRPr="000545A4" w:rsidP="00CB126A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Претензией СЕЗ-50-4 от 12.01.2024 подрядчику выставлено требование об уплате неустойки за нарушение сроков выполн</w:t>
      </w:r>
      <w:r w:rsidRPr="000545A4">
        <w:t>ения работ второго этапа.</w:t>
      </w:r>
    </w:p>
    <w:p w:rsidR="001E7FED" w:rsidRPr="000545A4" w:rsidP="00CB126A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В связи с тем, что второй этап муниципального контракта не был завершен, заказчиком принято решение № СЕЗ-67-4 от 15.01.2024 об одностороннем отказе от исполнения муниципального контракта, которое размещено в единой информационной</w:t>
      </w:r>
      <w:r w:rsidRPr="000545A4">
        <w:t xml:space="preserve"> системе в сфере закупок и направлено подрядчику.</w:t>
      </w:r>
    </w:p>
    <w:p w:rsidR="001E7FED" w:rsidRPr="000545A4" w:rsidP="00CA7198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В срок до 25.01.2024 подрядчиком были приняты меры по устранению нарушений условий муниципального контракта, послужившие основанием для принятия заказчиком решения об одностороннем отказе от исполнения муни</w:t>
      </w:r>
      <w:r w:rsidRPr="000545A4">
        <w:t>ципального контракта.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Вместе с тем, 25.01.2024 в ходе предварительной приемки ледовых городков выявлено несоответствие предъявляемых требованиям к их приемке, не позволяющим использовать ледовые городки в безопасном режиме.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В ходе осмотра, проведенного 29.</w:t>
      </w:r>
      <w:r w:rsidRPr="000545A4">
        <w:t>01.2024, заказчиком установлено, что замечания, указанные в актах предварительной приемки городков не устранены.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В соответствии с ч. 9. ст. 95 Федерального закона № 44-ФЗ, п. 12.1 муниципального контракта № ЭА.2023.00055 заказчиком принято решение от 30.01</w:t>
      </w:r>
      <w:r w:rsidRPr="000545A4">
        <w:t>.2024 № СЕЗ-284-4 об одностороннем отказе от исполнения муниципального контракта, вступило в силу 12.02.2024.</w:t>
      </w:r>
    </w:p>
    <w:p w:rsidR="001E7FED" w:rsidRPr="000545A4" w:rsidP="00CA7198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Кроме того, 12.02.2024 НГ МКУ КХ «Служба единого заказчика» в  Управление Федеральной антимонопольной службы по ХМАО-Югре направлено заявление </w:t>
      </w:r>
      <w:r w:rsidRPr="000545A4">
        <w:rPr>
          <w:rStyle w:val="211pt"/>
          <w:color w:val="auto"/>
          <w:sz w:val="28"/>
          <w:szCs w:val="28"/>
        </w:rPr>
        <w:t xml:space="preserve"> </w:t>
      </w:r>
      <w:r w:rsidRPr="000545A4">
        <w:t xml:space="preserve">о </w:t>
      </w:r>
      <w:r w:rsidRPr="000545A4">
        <w:t>включении ООО «Промжилсервис» в реестр недобросовестных поставщиков (подрядчиков, исполнителей), которое удовлетворено.</w:t>
      </w:r>
    </w:p>
    <w:p w:rsidR="001E7FED" w:rsidRPr="000545A4" w:rsidP="00CA7198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Оплата фактически выполненных работ в рамках муниципального контракта № ЭА.2023.00055 составила 3 618 761,31 рублей.</w:t>
      </w:r>
    </w:p>
    <w:p w:rsidR="001E7FED" w:rsidRPr="000545A4" w:rsidP="00CA7198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Таким образом, исполнение муниципального контракта № ЭА.2023.00055 не  завершено, ледовые городки в соответствии с предъявляемыми требованиями не  возведены, сумма неисполненных обязательств составляет 10 241 238,7 руб.</w:t>
      </w:r>
    </w:p>
    <w:p w:rsidR="001E7FED" w:rsidRPr="000545A4" w:rsidP="00CA7198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Неисполнение обязательств, предусмот</w:t>
      </w:r>
      <w:r w:rsidRPr="000545A4">
        <w:t>ренных муниципальным контрактом,  причинили существенный вред охраняемым законом интересам общества и государства, которые определены социальной значимостью устройства ледовых городков, предназначенных для  зимнего отдыха и досуга жителей города Нефтеюганс</w:t>
      </w:r>
      <w:r w:rsidRPr="000545A4">
        <w:t xml:space="preserve">ка, </w:t>
      </w:r>
      <w:r w:rsidR="00E22438">
        <w:t xml:space="preserve">кроме того, </w:t>
      </w:r>
      <w:r w:rsidRPr="000545A4">
        <w:t>поставило под угрозу жизнь и здоровье  несовершеннолетних.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В связи с нарушением подрядчиком существенных условий муниципального контракта на орган местного самоуправления возложена дополнительная нагрузка до изысканию сил и средств на обесп</w:t>
      </w:r>
      <w:r w:rsidRPr="000545A4">
        <w:t>ечение безопасности на объектах ледовых городков, принятию мер по сносу ледовых городков, несоответствующих требованиям безопасности, в то время как указанная обязанность была возложена на ООО «Промжилсервис» в рамках муниципального контракта № ЭА.2023.000</w:t>
      </w:r>
      <w:r w:rsidRPr="000545A4">
        <w:t>55.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В целях безопасности, недопущения эксплуатации ледовых городков, несоответствующих требованиям безопасности, а также исключению фактов </w:t>
      </w:r>
      <w:r w:rsidRPr="000545A4">
        <w:t>причинения вреда жизни и здоровью НГ МКУ КХ «Служба единого заказчика» 15.02.2024 вынуждено обеспечить выполнение раб</w:t>
      </w:r>
      <w:r w:rsidRPr="000545A4">
        <w:t>от по демонтажу ледовых городков, расположенных на территории города Нефтеюганска.</w:t>
      </w:r>
    </w:p>
    <w:p w:rsidR="001E7FED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Кроме того, существенный вред интересам общества выражен в общественном резонансе, вызванном неисполнением условий муниципального контракта № ЭА.2023.00055 по устройству лед</w:t>
      </w:r>
      <w:r w:rsidRPr="000545A4">
        <w:t>овых городков, поступившими обращениями в Нефтеюганскую межрайонную прокуратуру, в том числе от депутатов Думы города Нефтеюганска, обращением председателя Думы города Нефтеюганска в адрес Генеральной прокуратуры Российской Федерации, многочисленными публи</w:t>
      </w:r>
      <w:r w:rsidRPr="000545A4">
        <w:t>кациями в средствах массовой информации, а также в информационной телекоммуникационной сети «Интернет».</w:t>
      </w:r>
    </w:p>
    <w:p w:rsidR="001E7FED" w:rsidRPr="000545A4" w:rsidP="00CA7198">
      <w:pPr>
        <w:pStyle w:val="20"/>
        <w:shd w:val="clear" w:color="auto" w:fill="auto"/>
        <w:tabs>
          <w:tab w:val="left" w:pos="8224"/>
        </w:tabs>
        <w:spacing w:before="0" w:after="0" w:line="240" w:lineRule="auto"/>
        <w:ind w:firstLine="567"/>
        <w:contextualSpacing/>
      </w:pPr>
      <w:r>
        <w:t>Д</w:t>
      </w:r>
      <w:r w:rsidRPr="000545A4">
        <w:t>енежные средства в размере 3 618 761,31 рублей, израсходованные на  оплату первого этапа муниципального контракта, невосполнимы, необходимые результаты</w:t>
      </w:r>
      <w:r w:rsidRPr="000545A4">
        <w:t xml:space="preserve"> не достигнуты, что нарушает принцип  эффективности использования бюджетных средств, установленный ст. 34 Бюджетного кодекса Российской Федерации.</w:t>
      </w:r>
    </w:p>
    <w:p w:rsidR="004D12A7" w:rsidRPr="000545A4" w:rsidP="00CA7198">
      <w:pPr>
        <w:pStyle w:val="20"/>
        <w:shd w:val="clear" w:color="auto" w:fill="auto"/>
        <w:spacing w:before="0" w:after="0" w:line="240" w:lineRule="auto"/>
        <w:ind w:right="-2" w:firstLine="567"/>
        <w:contextualSpacing/>
      </w:pPr>
      <w:r w:rsidRPr="000545A4">
        <w:t>Таким образом, в судебном заседании установлено, что ООО «Промжилсервис» нарушены условия контракта, что повл</w:t>
      </w:r>
      <w:r w:rsidRPr="000545A4">
        <w:t xml:space="preserve">екло за собой причинение существенного вреда охраняемым законом интересам общества и государства. </w:t>
      </w:r>
      <w:r w:rsidRPr="000545A4" w:rsidR="000545A4">
        <w:t xml:space="preserve">Данные </w:t>
      </w:r>
      <w:r w:rsidRPr="000545A4">
        <w:t xml:space="preserve">действия </w:t>
      </w:r>
      <w:r w:rsidRPr="000545A4" w:rsidR="000545A4">
        <w:t xml:space="preserve">(бездействие) </w:t>
      </w:r>
      <w:r w:rsidRPr="000545A4">
        <w:t>директора Общества не содержат признаков уголовно наказуемого деяния.</w:t>
      </w:r>
    </w:p>
    <w:p w:rsidR="004B396C" w:rsidRPr="000545A4" w:rsidP="00CA7198">
      <w:pPr>
        <w:ind w:right="-2"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 xml:space="preserve">В подтверждение указанных обстоятельств </w:t>
      </w:r>
      <w:r w:rsidRPr="000545A4" w:rsidR="000545A4">
        <w:rPr>
          <w:sz w:val="28"/>
          <w:szCs w:val="28"/>
        </w:rPr>
        <w:t xml:space="preserve">и </w:t>
      </w:r>
      <w:r w:rsidRPr="000545A4">
        <w:rPr>
          <w:sz w:val="28"/>
          <w:szCs w:val="28"/>
        </w:rPr>
        <w:t xml:space="preserve">вины </w:t>
      </w:r>
      <w:r w:rsidRPr="000545A4" w:rsidR="00B821ED">
        <w:rPr>
          <w:sz w:val="28"/>
          <w:szCs w:val="28"/>
        </w:rPr>
        <w:t xml:space="preserve">должностного лица – директора ООО «Промжилсервис» Баннова </w:t>
      </w:r>
      <w:r w:rsidRPr="000545A4" w:rsidR="0067496A">
        <w:rPr>
          <w:sz w:val="28"/>
          <w:szCs w:val="28"/>
        </w:rPr>
        <w:t>А.В.</w:t>
      </w:r>
      <w:r w:rsidRPr="000545A4">
        <w:rPr>
          <w:sz w:val="28"/>
          <w:szCs w:val="28"/>
        </w:rPr>
        <w:t xml:space="preserve"> представлены: </w:t>
      </w:r>
    </w:p>
    <w:p w:rsidR="004B396C" w:rsidRPr="000545A4" w:rsidP="000545A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-постановление о возбуждении дела об административном правонарушении, в котором указаны вышеописанные события;</w:t>
      </w:r>
    </w:p>
    <w:p w:rsidR="0067496A" w:rsidRPr="000545A4" w:rsidP="000545A4">
      <w:pPr>
        <w:pStyle w:val="BodyText"/>
        <w:suppressAutoHyphens/>
        <w:ind w:firstLine="567"/>
        <w:contextualSpacing/>
        <w:rPr>
          <w:sz w:val="28"/>
          <w:szCs w:val="28"/>
          <w:lang w:val="ru-RU"/>
        </w:rPr>
      </w:pPr>
      <w:r w:rsidRPr="000545A4">
        <w:rPr>
          <w:sz w:val="28"/>
          <w:szCs w:val="28"/>
          <w:lang w:val="ru-RU"/>
        </w:rPr>
        <w:t>- решение о проведении проверки от 15.02.2024 в отношении ООО «Пром</w:t>
      </w:r>
      <w:r w:rsidRPr="000545A4">
        <w:rPr>
          <w:sz w:val="28"/>
          <w:szCs w:val="28"/>
          <w:lang w:val="ru-RU"/>
        </w:rPr>
        <w:t xml:space="preserve">жилсервис» об исполнении </w:t>
      </w:r>
      <w:r w:rsidRPr="000545A4">
        <w:rPr>
          <w:sz w:val="28"/>
          <w:szCs w:val="28"/>
        </w:rPr>
        <w:t>требований законодательства о контрактной систем</w:t>
      </w:r>
      <w:r w:rsidRPr="000545A4">
        <w:rPr>
          <w:sz w:val="28"/>
          <w:szCs w:val="28"/>
          <w:lang w:val="ru-RU"/>
        </w:rPr>
        <w:t>е</w:t>
      </w:r>
      <w:r w:rsidRPr="000545A4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0545A4">
        <w:rPr>
          <w:sz w:val="28"/>
          <w:szCs w:val="28"/>
          <w:lang w:val="ru-RU"/>
        </w:rPr>
        <w:t>, срок проведения проверки с  16.02.2024 по 13.03.2024;</w:t>
      </w:r>
    </w:p>
    <w:p w:rsidR="0067496A" w:rsidRPr="000545A4" w:rsidP="000545A4">
      <w:pPr>
        <w:pStyle w:val="BodyText"/>
        <w:suppressAutoHyphens/>
        <w:ind w:firstLine="567"/>
        <w:contextualSpacing/>
        <w:rPr>
          <w:sz w:val="28"/>
          <w:szCs w:val="28"/>
          <w:lang w:val="ru-RU"/>
        </w:rPr>
      </w:pPr>
      <w:r w:rsidRPr="000545A4">
        <w:rPr>
          <w:sz w:val="28"/>
          <w:szCs w:val="28"/>
          <w:lang w:val="ru-RU"/>
        </w:rPr>
        <w:t>- требование директору ООО «Промжил</w:t>
      </w:r>
      <w:r w:rsidRPr="000545A4">
        <w:rPr>
          <w:sz w:val="28"/>
          <w:szCs w:val="28"/>
          <w:lang w:val="ru-RU"/>
        </w:rPr>
        <w:t>сервис» Баннову А.В.  о необходимости явки в Нефтеюганскую межрайонную прокуратуру для принятия участия в возбуждении дела об административном правонарушении;</w:t>
      </w:r>
    </w:p>
    <w:p w:rsidR="0067496A" w:rsidRPr="000545A4" w:rsidP="000545A4">
      <w:pPr>
        <w:pStyle w:val="BodyText"/>
        <w:suppressAutoHyphens/>
        <w:ind w:firstLine="567"/>
        <w:contextualSpacing/>
        <w:rPr>
          <w:sz w:val="28"/>
          <w:szCs w:val="28"/>
          <w:lang w:val="ru-RU"/>
        </w:rPr>
      </w:pPr>
      <w:r w:rsidRPr="000545A4">
        <w:rPr>
          <w:sz w:val="28"/>
          <w:szCs w:val="28"/>
          <w:lang w:val="ru-RU"/>
        </w:rPr>
        <w:t>- копия паспорта на имя Баннова;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объяснения А</w:t>
      </w:r>
      <w:r w:rsidRPr="000545A4">
        <w:t xml:space="preserve">. от 20.02.2024, из которых следует, что он является представителем НГ МКУ КХ «Служба единого заказчика», 20.11.2023 между НГ МКУ КХ «Служба единого заказчика» и ООО «Промжилсервис» заключен муниципальный контракт № ЭА.2023.00055 на устройство ледовых </w:t>
      </w:r>
      <w:r w:rsidRPr="000545A4">
        <w:t xml:space="preserve">городков в г. Нефтеюганске, работа предусматривала поэтапность, подрядчик ни один из этапов не выполнил в срок, ледовые городки не введены в эксплуатацию про причине несоответствия </w:t>
      </w:r>
      <w:r w:rsidRPr="000545A4">
        <w:t>требованиям безопасности. Действия подрядчика причинили существенный вред,</w:t>
      </w:r>
      <w:r w:rsidRPr="000545A4">
        <w:t xml:space="preserve"> поскольку ледовые городки не были введены в эксплуатацию, осталась большая сумма неисполненных обязательств, оплаченная часть работ является бессмысленной, поскольку ожидаемый результат не был принят;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копия муниципального контракта  № ЭА.2023.00055 на в</w:t>
      </w:r>
      <w:r w:rsidRPr="000545A4">
        <w:t xml:space="preserve">ыполнение работ по устройству ледовых городков  от 20.11.2023, заключенного между НГ МКУ КХ «Служба единого заказчика» (заказчик) и ООО «Промжилсервис», в лице </w:t>
      </w:r>
      <w:r w:rsidRPr="000545A4">
        <w:t>директора Баннова А.В., (подрядчик). С приложениями к контракту;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копия приема-передачи строите</w:t>
      </w:r>
      <w:r w:rsidRPr="000545A4">
        <w:t>льной площадки для выполнения работ по устройству ледовых городков в г. Нефтеюганске № ЭА.2023.00055 от 21.11.2023;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копия договора водопользования от 27.12.2023;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- акт о нарушении условий муниципального контракта № 01-12-00055 от 04.12.2023; 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</w:t>
      </w:r>
      <w:r w:rsidRPr="000545A4">
        <w:t>ушении условий муниципального контракта № 02-12-00055 от 15.12.2023;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нарушении условий муниципального контракта № 03-12-00055 от 20.12.2023;</w:t>
      </w:r>
    </w:p>
    <w:p w:rsidR="009E5821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нарушении условий муниципального контракта № 04-12-00055 от 25.12.2023;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нарушении условий м</w:t>
      </w:r>
      <w:r w:rsidRPr="000545A4">
        <w:t>униципального контракта № 05-12-00055 от 29.12.2023;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нарушении условий муниципального контракта № 06-12-00055 от 03.01.2024;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нарушении условий муниципального контракта № 07-12-00055 от 05.01.2024;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 нарушении условий муниципального ко</w:t>
      </w:r>
      <w:r w:rsidRPr="000545A4">
        <w:t>нтракта № 08-12-00055 от 11.01.2024;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претензия о взыскании неустойки за нарушение условий муниципального контракта от 27.12.2023;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 - претензия о взыскании неустойки за нарушение условий муниципального контракта от 12.01.2024;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№ 1 от 25.12.2023, сог</w:t>
      </w:r>
      <w:r w:rsidRPr="000545A4">
        <w:t>ласно которому всего оказано услуг на сумму 3 618 761, 31 руб.;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расчет стоимости на выполнение работ;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платежное поручение № 837 от 29.12.2023;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письмо Гостехнадзора Югры от 27.11.2023;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 отдела Гостехнадзора г. Нефтеюганска по результатам проведен</w:t>
      </w:r>
      <w:r w:rsidRPr="000545A4">
        <w:t>ия контрольных мероприятий  от 29.01.2024;</w:t>
      </w:r>
    </w:p>
    <w:p w:rsidR="00C861E3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предостережение о недопустимости нарушения обязательных требований Гостехнадзора Югры, направленное в адрес ООО «Промжилсервис»,  НГМКУ КХ «Служба единого заказчика»;</w:t>
      </w:r>
    </w:p>
    <w:p w:rsidR="0007542F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решение об одностороннем порядке от исполн</w:t>
      </w:r>
      <w:r w:rsidRPr="000545A4">
        <w:t>ения контракта  от 30.01.2024;</w:t>
      </w:r>
    </w:p>
    <w:p w:rsidR="00AD4359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обращение о включении информации о поставщике (подрядчике, исполнителе) в реестр недобросовестных поставщиков (подрядчиков, исполнителей);</w:t>
      </w:r>
    </w:p>
    <w:p w:rsidR="00AD4359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- справка из реестра недобросовестных поставщиков от 22.02.2024, согласно которой </w:t>
      </w:r>
      <w:r w:rsidRPr="000545A4">
        <w:t>ООО «Промжилсервис» включено в данный реестр;</w:t>
      </w:r>
    </w:p>
    <w:p w:rsidR="009856B6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 решение об одностороннем отказе НГМКУ КХ «Служба единого заказчика» от исполнения муниципального контракта от 15.01.2024;</w:t>
      </w:r>
    </w:p>
    <w:p w:rsidR="00AD4359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   </w:t>
      </w:r>
      <w:r w:rsidRPr="000545A4" w:rsidR="009856B6">
        <w:t>- решение об отмене решения об одностороннем отказе НГМКУ КХ «Служба единого заказчика» от исполнения муниципального контракта от 25.01.2024;</w:t>
      </w:r>
    </w:p>
    <w:p w:rsidR="009856B6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- акты предварительной приемки ледовых городков от 25.01.2024, - </w:t>
      </w:r>
    </w:p>
    <w:p w:rsidR="009856B6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акты осмотра ледовых городков от 29.01.2024, от 30.01.2024,</w:t>
      </w:r>
    </w:p>
    <w:p w:rsidR="009856B6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муниципальный контракт № 20-24 на выполнение работ по демонта</w:t>
      </w:r>
      <w:r w:rsidRPr="000545A4">
        <w:t>жу ледовых городков, заключенный между НГМКУ КХ «Служба единого заказчика» и ИП Назарян,</w:t>
      </w:r>
    </w:p>
    <w:p w:rsidR="009856B6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письмо Думы города Нефтеюганска Нефтеюганскому межрайонному прокурору от 15.01.2024 о принятии мер прокурорского надзора и реагирования;</w:t>
      </w:r>
    </w:p>
    <w:p w:rsidR="009856B6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письмо Думы города Нефтеюг</w:t>
      </w:r>
      <w:r w:rsidRPr="000545A4">
        <w:t>анска Генеральному прокурору РФ  от 31.01.2024;</w:t>
      </w:r>
    </w:p>
    <w:p w:rsidR="00EB3F6E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выписка из ЕГРЮЛ.</w:t>
      </w:r>
    </w:p>
    <w:p w:rsidR="00EB3F6E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 xml:space="preserve">Также судом исследованы представленные Банновым документы: </w:t>
      </w:r>
    </w:p>
    <w:p w:rsidR="00EB3F6E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сопроводительное письмо НГМКУ КХ «Служба единого заказчика» о направлении ООО «Промжилсервис» плана мероприятий;</w:t>
      </w:r>
    </w:p>
    <w:p w:rsidR="00EB3F6E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план меропр</w:t>
      </w:r>
      <w:r w:rsidRPr="000545A4">
        <w:t>иятий;</w:t>
      </w:r>
    </w:p>
    <w:p w:rsidR="00EB3F6E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скрин о направлении документов;</w:t>
      </w:r>
    </w:p>
    <w:p w:rsidR="00EB3F6E" w:rsidRPr="000545A4" w:rsidP="000545A4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- письмо заместителя губернатора об организации работы муниципальных образований ХМАО-Югры по созданию и эксплуатации зимних горок в зимний  период 2023-2024 года.</w:t>
      </w:r>
    </w:p>
    <w:p w:rsidR="004B396C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Частью 1 ст. 26.2 Кодекса Российской Федерации об а</w:t>
      </w:r>
      <w:r w:rsidRPr="000545A4">
        <w:rPr>
          <w:sz w:val="28"/>
          <w:szCs w:val="28"/>
        </w:rPr>
        <w:t>дминистративных правонарушениях предусмотрено, что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</w:t>
      </w:r>
      <w:r w:rsidRPr="000545A4">
        <w:rPr>
          <w:sz w:val="28"/>
          <w:szCs w:val="28"/>
        </w:rPr>
        <w:t xml:space="preserve">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</w:t>
      </w:r>
    </w:p>
    <w:p w:rsidR="004B396C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В соответствии с ч. 2 ст. 26.2 Кодекса Российско</w:t>
      </w:r>
      <w:r w:rsidRPr="000545A4">
        <w:rPr>
          <w:sz w:val="28"/>
          <w:szCs w:val="28"/>
        </w:rPr>
        <w:t>й Федерации об административных правонарушениях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</w:t>
      </w:r>
      <w:r w:rsidRPr="000545A4">
        <w:rPr>
          <w:sz w:val="28"/>
          <w:szCs w:val="28"/>
        </w:rPr>
        <w:t>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4B396C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 xml:space="preserve">Представленные прокурором доказательства виновности </w:t>
      </w:r>
      <w:r w:rsidRPr="000545A4" w:rsidR="000545A4">
        <w:rPr>
          <w:sz w:val="28"/>
          <w:szCs w:val="28"/>
        </w:rPr>
        <w:t xml:space="preserve">Баннова А.В. </w:t>
      </w:r>
      <w:r w:rsidRPr="000545A4">
        <w:rPr>
          <w:sz w:val="28"/>
          <w:szCs w:val="28"/>
        </w:rPr>
        <w:t xml:space="preserve"> отвечают положениям статей 26.2, 26.3, 28.2, 25.6 Кодекса Российской Федерации об административных правонарушениях.</w:t>
      </w:r>
    </w:p>
    <w:p w:rsidR="004B396C" w:rsidRPr="000545A4" w:rsidP="000545A4">
      <w:pPr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 xml:space="preserve">Оценив представленные доказательства, по правилам </w:t>
      </w:r>
      <w:hyperlink r:id="rId6" w:history="1">
        <w:r w:rsidRPr="000545A4">
          <w:rPr>
            <w:sz w:val="28"/>
            <w:szCs w:val="28"/>
          </w:rPr>
          <w:t>ст. 26.11</w:t>
        </w:r>
      </w:hyperlink>
      <w:r w:rsidRPr="000545A4">
        <w:rPr>
          <w:sz w:val="28"/>
          <w:szCs w:val="28"/>
        </w:rPr>
        <w:t xml:space="preserve"> Кодекса Российской Федерации об админ</w:t>
      </w:r>
      <w:r w:rsidRPr="000545A4">
        <w:rPr>
          <w:sz w:val="28"/>
          <w:szCs w:val="28"/>
        </w:rPr>
        <w:t xml:space="preserve">истративных правонарушениях на основании всестороннего, полного и объективного исследования всех обстоятельств дела в их совокупности, мировой судья считает, что вина должностного лица </w:t>
      </w:r>
      <w:r w:rsidR="00CA7198">
        <w:rPr>
          <w:sz w:val="28"/>
          <w:szCs w:val="28"/>
        </w:rPr>
        <w:t xml:space="preserve">- </w:t>
      </w:r>
      <w:r w:rsidRPr="000545A4" w:rsidR="000545A4">
        <w:rPr>
          <w:sz w:val="28"/>
          <w:szCs w:val="28"/>
        </w:rPr>
        <w:t xml:space="preserve">директора ООО «Промжилсервис» Баннова А.В. </w:t>
      </w:r>
      <w:r w:rsidRPr="000545A4">
        <w:rPr>
          <w:sz w:val="28"/>
          <w:szCs w:val="28"/>
        </w:rPr>
        <w:t>в совершении административ</w:t>
      </w:r>
      <w:r w:rsidRPr="000545A4">
        <w:rPr>
          <w:sz w:val="28"/>
          <w:szCs w:val="28"/>
        </w:rPr>
        <w:t xml:space="preserve">ного правонарушения, предусмотренного ч. 7 </w:t>
      </w:r>
      <w:hyperlink r:id="rId7" w:history="1">
        <w:r w:rsidRPr="000545A4">
          <w:rPr>
            <w:sz w:val="28"/>
            <w:szCs w:val="28"/>
          </w:rPr>
          <w:t xml:space="preserve">ст. 7.32 </w:t>
        </w:r>
      </w:hyperlink>
      <w:r w:rsidRPr="000545A4">
        <w:rPr>
          <w:sz w:val="28"/>
          <w:szCs w:val="28"/>
        </w:rPr>
        <w:t xml:space="preserve">Кодекса Российской Федерации об административных правонарушениях, полностью доказана. </w:t>
      </w:r>
    </w:p>
    <w:p w:rsidR="000545A4" w:rsidRPr="000545A4" w:rsidP="000545A4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0545A4">
        <w:rPr>
          <w:sz w:val="28"/>
          <w:szCs w:val="28"/>
        </w:rPr>
        <w:t xml:space="preserve">Действия Баннова А.В. суд квалифицирует по ч. 7 </w:t>
      </w:r>
      <w:hyperlink r:id="rId7" w:history="1">
        <w:r w:rsidRPr="000545A4">
          <w:rPr>
            <w:sz w:val="28"/>
            <w:szCs w:val="28"/>
          </w:rPr>
          <w:t>ст. 7.32</w:t>
        </w:r>
      </w:hyperlink>
      <w:r w:rsidRPr="000545A4">
        <w:rPr>
          <w:sz w:val="28"/>
          <w:szCs w:val="28"/>
        </w:rPr>
        <w:t xml:space="preserve"> Кодекса Российской Федерации об административных правонарушениях - д</w:t>
      </w:r>
      <w:r w:rsidRPr="000545A4">
        <w:rPr>
          <w:sz w:val="28"/>
          <w:szCs w:val="28"/>
          <w:shd w:val="clear" w:color="auto" w:fill="FFFFFF"/>
        </w:rPr>
        <w:t xml:space="preserve">ействия (бездействие), повлекшие неисполнение обязательств, предусмотренных </w:t>
      </w:r>
      <w:r w:rsidRPr="000545A4">
        <w:rPr>
          <w:sz w:val="28"/>
          <w:szCs w:val="28"/>
          <w:shd w:val="clear" w:color="auto" w:fill="FFFFFF"/>
        </w:rPr>
        <w:t xml:space="preserve">контрактом на выполнение работ для нужд </w:t>
      </w:r>
      <w:r w:rsidRPr="000545A4">
        <w:rPr>
          <w:sz w:val="28"/>
          <w:szCs w:val="28"/>
          <w:shd w:val="clear" w:color="auto" w:fill="FFFFFF"/>
        </w:rPr>
        <w:t>заказчиков, с причинением </w:t>
      </w:r>
      <w:hyperlink r:id="rId8" w:anchor="/multilink/12125267/paragraph/2013/number/0" w:history="1">
        <w:r w:rsidRPr="000545A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существенного вреда</w:t>
        </w:r>
      </w:hyperlink>
      <w:r w:rsidRPr="000545A4">
        <w:rPr>
          <w:sz w:val="28"/>
          <w:szCs w:val="28"/>
          <w:shd w:val="clear" w:color="auto" w:fill="FFFFFF"/>
        </w:rPr>
        <w:t xml:space="preserve"> охраняемым законом интересам общества и государства, если такие действия (бездействие) не влекут уголовной </w:t>
      </w:r>
      <w:r w:rsidRPr="000545A4">
        <w:rPr>
          <w:sz w:val="28"/>
          <w:szCs w:val="28"/>
          <w:shd w:val="clear" w:color="auto" w:fill="FFFFFF"/>
        </w:rPr>
        <w:t>ответственности.</w:t>
      </w:r>
    </w:p>
    <w:p w:rsidR="000545A4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Доводы Баннова А.В. о том,  что нарушение сроков выполнения работ по контракту произошло по объективным причинам, не нашл</w:t>
      </w:r>
      <w:r w:rsidR="00CA7198">
        <w:rPr>
          <w:sz w:val="28"/>
          <w:szCs w:val="28"/>
        </w:rPr>
        <w:t>и</w:t>
      </w:r>
      <w:r w:rsidRPr="000545A4">
        <w:rPr>
          <w:sz w:val="28"/>
          <w:szCs w:val="28"/>
        </w:rPr>
        <w:t xml:space="preserve"> своего подтверждения при рассмотрении дела.</w:t>
      </w:r>
    </w:p>
    <w:p w:rsidR="00541E95" w:rsidP="009968B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968B8">
        <w:rPr>
          <w:sz w:val="28"/>
          <w:szCs w:val="28"/>
        </w:rPr>
        <w:t xml:space="preserve">Доводы Баннова А.В. о том, что нарушение безопасности были незначительными и могли быть устранены в кратчайшие сроки, </w:t>
      </w:r>
      <w:r w:rsidRPr="009968B8">
        <w:rPr>
          <w:sz w:val="28"/>
          <w:szCs w:val="28"/>
        </w:rPr>
        <w:t>мировым судьей для вывода о наличии или отсутствии события административного правонарушения принятыми во внимание быть не могут, посколь</w:t>
      </w:r>
      <w:r w:rsidRPr="009968B8">
        <w:rPr>
          <w:sz w:val="28"/>
          <w:szCs w:val="28"/>
        </w:rPr>
        <w:t xml:space="preserve">ку </w:t>
      </w:r>
      <w:r w:rsidR="009968B8">
        <w:rPr>
          <w:sz w:val="28"/>
          <w:szCs w:val="28"/>
        </w:rPr>
        <w:t>данные нарушени</w:t>
      </w:r>
      <w:r w:rsidR="00E22438">
        <w:rPr>
          <w:sz w:val="28"/>
          <w:szCs w:val="28"/>
        </w:rPr>
        <w:t>я</w:t>
      </w:r>
      <w:r w:rsidR="009968B8">
        <w:rPr>
          <w:sz w:val="28"/>
          <w:szCs w:val="28"/>
        </w:rPr>
        <w:t xml:space="preserve"> не были устранены, чем причинен </w:t>
      </w:r>
      <w:r w:rsidRPr="009968B8">
        <w:rPr>
          <w:sz w:val="28"/>
          <w:szCs w:val="28"/>
        </w:rPr>
        <w:t xml:space="preserve">ущерб охраняемым законом интересам общества и государства, </w:t>
      </w:r>
      <w:r w:rsidRPr="009968B8" w:rsidR="009968B8">
        <w:rPr>
          <w:sz w:val="28"/>
          <w:szCs w:val="28"/>
        </w:rPr>
        <w:t>которы</w:t>
      </w:r>
      <w:r w:rsidR="009968B8">
        <w:rPr>
          <w:sz w:val="28"/>
          <w:szCs w:val="28"/>
        </w:rPr>
        <w:t>й</w:t>
      </w:r>
      <w:r w:rsidRPr="009968B8" w:rsidR="009968B8">
        <w:rPr>
          <w:sz w:val="28"/>
          <w:szCs w:val="28"/>
        </w:rPr>
        <w:t xml:space="preserve"> определен социальной значимостью устройства ледовых городков, предназначенных для  зимнего отдыха и досуга жителей города Нефтеюганска</w:t>
      </w:r>
      <w:r>
        <w:rPr>
          <w:sz w:val="28"/>
          <w:szCs w:val="28"/>
        </w:rPr>
        <w:t>.</w:t>
      </w:r>
    </w:p>
    <w:p w:rsidR="009968B8" w:rsidRPr="00541E95" w:rsidP="00541E95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41E95">
        <w:rPr>
          <w:sz w:val="28"/>
          <w:szCs w:val="28"/>
        </w:rPr>
        <w:t>К</w:t>
      </w:r>
      <w:r w:rsidRPr="00541E95">
        <w:rPr>
          <w:sz w:val="28"/>
          <w:szCs w:val="28"/>
        </w:rPr>
        <w:t>роме того, нарушение безопасности поставило под угрозу жизнь и здоровье  несовершеннолетних, в связи с чем, в целях безопасности, недопущения эксплуатации ледовых городков, несоответствующих требованиям безопасности, а также исключению фактов причинения вр</w:t>
      </w:r>
      <w:r w:rsidRPr="00541E95">
        <w:rPr>
          <w:sz w:val="28"/>
          <w:szCs w:val="28"/>
        </w:rPr>
        <w:t>еда жизни и здоровью НГ МКУ КХ «Служба единого заказчика» 15.02.2024 вынуждено обеспечить выполнение работ по демонтажу ледовых городков, расположенных на территории города Нефтеюганска.</w:t>
      </w:r>
    </w:p>
    <w:p w:rsidR="009968B8" w:rsidRPr="000545A4" w:rsidP="009968B8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0545A4">
        <w:t>Кроме того, существенный вред интересам общества выражен в общественн</w:t>
      </w:r>
      <w:r w:rsidRPr="000545A4">
        <w:t>ом резонансе, вызванном неисполнением условий муниципального контракта № ЭА.2023.00055 по устройству ледовых городков, поступившими обращениями в Нефтеюганскую межрайонную прокуратуру, в том числе от депутатов Думы города Нефтеюганска, обращением председат</w:t>
      </w:r>
      <w:r w:rsidRPr="000545A4">
        <w:t>еля Думы города Нефтеюганска в адрес Генеральной прокуратуры Российской Федерации, многочисленными публикациями в средствах массовой информации, а также в информационной телекоммуникационной сети «Интернет».</w:t>
      </w:r>
    </w:p>
    <w:p w:rsidR="00E22438" w:rsidRPr="00E22438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22438">
        <w:rPr>
          <w:sz w:val="28"/>
          <w:szCs w:val="28"/>
        </w:rPr>
        <w:t>Доводы Баннова А.В. о том, что был согласован пл</w:t>
      </w:r>
      <w:r w:rsidRPr="00E22438">
        <w:rPr>
          <w:sz w:val="28"/>
          <w:szCs w:val="28"/>
        </w:rPr>
        <w:t>ан мероприятий по организации эксплуатации ледяных горок, работы по нему Обществом проводились, не могут быть приняты во внимание, поскольку указанный план мероприятий не имеет в данном случае значения, поскольку не имеет отношения к условиям контракта, ус</w:t>
      </w:r>
      <w:r w:rsidRPr="00E22438">
        <w:rPr>
          <w:sz w:val="28"/>
          <w:szCs w:val="28"/>
        </w:rPr>
        <w:t xml:space="preserve">ловия которого Обществом, в том числе должностным лицом – директором Банновым А.В., были нарушены, что привело к расторжению контракта заказчиком </w:t>
      </w:r>
      <w:r w:rsidRPr="00E22438" w:rsidR="000545A4">
        <w:rPr>
          <w:sz w:val="28"/>
          <w:szCs w:val="28"/>
        </w:rPr>
        <w:t>в одностороннем порядке</w:t>
      </w:r>
      <w:r w:rsidRPr="00E22438">
        <w:rPr>
          <w:sz w:val="28"/>
          <w:szCs w:val="28"/>
        </w:rPr>
        <w:t>.</w:t>
      </w:r>
    </w:p>
    <w:p w:rsidR="000545A4" w:rsidRPr="00541E95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41E95">
        <w:rPr>
          <w:sz w:val="28"/>
          <w:szCs w:val="28"/>
        </w:rPr>
        <w:t xml:space="preserve">В силу характера правонарушения, связанного с длительным невыполнением </w:t>
      </w:r>
      <w:r w:rsidRPr="00541E95" w:rsidR="00541E95">
        <w:rPr>
          <w:sz w:val="28"/>
          <w:szCs w:val="28"/>
        </w:rPr>
        <w:t>условий контракта по устройству ледовых городков</w:t>
      </w:r>
      <w:r w:rsidR="00541E95">
        <w:rPr>
          <w:sz w:val="28"/>
          <w:szCs w:val="28"/>
        </w:rPr>
        <w:t xml:space="preserve"> и необходимостью расторжения контракта заказчиком в одностороннем прядке, </w:t>
      </w:r>
      <w:r w:rsidRPr="00541E95">
        <w:rPr>
          <w:sz w:val="28"/>
          <w:szCs w:val="28"/>
        </w:rPr>
        <w:t xml:space="preserve"> причинением тем самым вреда интересам общества и государства, признание правонарушения малозначительным (</w:t>
      </w:r>
      <w:hyperlink r:id="rId5" w:anchor="/document/12125267/entry/29" w:history="1">
        <w:r w:rsidRPr="00541E95">
          <w:rPr>
            <w:rStyle w:val="Hyperlink"/>
            <w:color w:val="auto"/>
            <w:sz w:val="28"/>
            <w:szCs w:val="28"/>
            <w:u w:val="none"/>
          </w:rPr>
          <w:t>ст. 2.9</w:t>
        </w:r>
      </w:hyperlink>
      <w:r w:rsidRPr="00541E95">
        <w:rPr>
          <w:sz w:val="28"/>
          <w:szCs w:val="28"/>
        </w:rPr>
        <w:t> КоАП РФ), а равным образом замена административного штрафа предупреждением (по смыслу </w:t>
      </w:r>
      <w:hyperlink r:id="rId5" w:anchor="/document/12125267/entry/3402" w:history="1">
        <w:r w:rsidRPr="00541E95">
          <w:rPr>
            <w:rStyle w:val="Hyperlink"/>
            <w:color w:val="auto"/>
            <w:sz w:val="28"/>
            <w:szCs w:val="28"/>
            <w:u w:val="none"/>
          </w:rPr>
          <w:t>ч. 2 ст. 3.4</w:t>
        </w:r>
      </w:hyperlink>
      <w:r w:rsidRPr="00541E95">
        <w:rPr>
          <w:sz w:val="28"/>
          <w:szCs w:val="28"/>
        </w:rPr>
        <w:t> КоАП РФ) представляется невозмож</w:t>
      </w:r>
      <w:r w:rsidRPr="00541E95">
        <w:rPr>
          <w:sz w:val="28"/>
          <w:szCs w:val="28"/>
        </w:rPr>
        <w:t>ной.</w:t>
      </w:r>
    </w:p>
    <w:p w:rsidR="004B396C" w:rsidRPr="00541E95" w:rsidP="000545A4">
      <w:pPr>
        <w:ind w:firstLine="567"/>
        <w:contextualSpacing/>
        <w:jc w:val="both"/>
        <w:rPr>
          <w:sz w:val="28"/>
          <w:szCs w:val="28"/>
        </w:rPr>
      </w:pPr>
      <w:r w:rsidRPr="00541E95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Pr="00541E95" w:rsidR="00CA7198">
        <w:rPr>
          <w:sz w:val="28"/>
          <w:szCs w:val="28"/>
        </w:rPr>
        <w:t>Банновым А.В.</w:t>
      </w:r>
      <w:r w:rsidRPr="00541E95">
        <w:rPr>
          <w:sz w:val="28"/>
          <w:szCs w:val="28"/>
        </w:rPr>
        <w:t xml:space="preserve"> правонарушения, данные о личности виновного, его имущественное положение. </w:t>
      </w:r>
    </w:p>
    <w:p w:rsidR="004B396C" w:rsidRPr="00FF4202" w:rsidP="000545A4">
      <w:pPr>
        <w:ind w:firstLine="567"/>
        <w:contextualSpacing/>
        <w:jc w:val="both"/>
        <w:rPr>
          <w:sz w:val="28"/>
          <w:szCs w:val="28"/>
        </w:rPr>
      </w:pPr>
      <w:r w:rsidRPr="00FF4202">
        <w:rPr>
          <w:sz w:val="28"/>
          <w:szCs w:val="28"/>
        </w:rPr>
        <w:t>Обстоятельств, смягчающи</w:t>
      </w:r>
      <w:r w:rsidRPr="00FF4202" w:rsidR="00CA7198">
        <w:rPr>
          <w:sz w:val="28"/>
          <w:szCs w:val="28"/>
        </w:rPr>
        <w:t>х</w:t>
      </w:r>
      <w:r w:rsidRPr="00FF4202">
        <w:rPr>
          <w:sz w:val="28"/>
          <w:szCs w:val="28"/>
        </w:rPr>
        <w:t xml:space="preserve"> </w:t>
      </w:r>
      <w:r w:rsidRPr="00FF4202" w:rsidR="00CA7198">
        <w:rPr>
          <w:sz w:val="28"/>
          <w:szCs w:val="28"/>
        </w:rPr>
        <w:t xml:space="preserve"> и отягчающих </w:t>
      </w:r>
      <w:r w:rsidRPr="00FF4202">
        <w:rPr>
          <w:sz w:val="28"/>
          <w:szCs w:val="28"/>
        </w:rPr>
        <w:t>административную ответственность</w:t>
      </w:r>
      <w:r w:rsidRPr="00FF4202" w:rsidR="00CA7198">
        <w:rPr>
          <w:sz w:val="28"/>
          <w:szCs w:val="28"/>
        </w:rPr>
        <w:t xml:space="preserve">, судом </w:t>
      </w:r>
      <w:r w:rsidRPr="00FF4202">
        <w:rPr>
          <w:sz w:val="28"/>
          <w:szCs w:val="28"/>
        </w:rPr>
        <w:t>не установлено.</w:t>
      </w:r>
    </w:p>
    <w:p w:rsidR="004B396C" w:rsidRPr="00FF4202" w:rsidP="00FF4202">
      <w:pPr>
        <w:pStyle w:val="20"/>
        <w:shd w:val="clear" w:color="auto" w:fill="auto"/>
        <w:spacing w:before="0" w:after="0" w:line="240" w:lineRule="auto"/>
        <w:ind w:firstLine="567"/>
        <w:contextualSpacing/>
      </w:pPr>
      <w:r w:rsidRPr="00FF4202">
        <w:t>Учи</w:t>
      </w:r>
      <w:r w:rsidRPr="00FF4202">
        <w:t xml:space="preserve">тывая обстоятельства совершения </w:t>
      </w:r>
      <w:r w:rsidRPr="00FF4202" w:rsidR="00CA7198">
        <w:t xml:space="preserve">Банновым А.В. </w:t>
      </w:r>
      <w:r w:rsidRPr="00FF4202">
        <w:t xml:space="preserve">правонарушения, </w:t>
      </w:r>
      <w:r w:rsidRPr="00FF4202" w:rsidR="00CA7198">
        <w:t xml:space="preserve">отсутствие </w:t>
      </w:r>
      <w:r w:rsidRPr="00FF4202">
        <w:t xml:space="preserve">смягчающих и отягчающих административную ответственность обстоятельств, судья считает возможным назначить </w:t>
      </w:r>
      <w:r w:rsidRPr="00FF4202" w:rsidR="00CA7198">
        <w:t>Баннову А.В. н</w:t>
      </w:r>
      <w:r w:rsidRPr="00FF4202">
        <w:t>аказание в виде штрафа</w:t>
      </w:r>
      <w:r w:rsidRPr="00FF4202" w:rsidR="00FF4202">
        <w:t xml:space="preserve"> в размере 5 % с</w:t>
      </w:r>
      <w:r w:rsidRPr="00FF4202" w:rsidR="00FF4202">
        <w:rPr>
          <w:color w:val="22272F"/>
          <w:shd w:val="clear" w:color="auto" w:fill="FFFFFF"/>
        </w:rPr>
        <w:t xml:space="preserve">тоимости неисполненных обязательств, предусмотренных контрактом, что составляет 512 061 руб. 93 коп. (5% от </w:t>
      </w:r>
      <w:r w:rsidRPr="00FF4202" w:rsidR="00FF4202">
        <w:t>10 241 238,7 руб.)</w:t>
      </w:r>
      <w:r w:rsidRPr="00FF4202">
        <w:t>.</w:t>
      </w:r>
    </w:p>
    <w:p w:rsidR="002B0250" w:rsidRPr="00FF4202" w:rsidP="000545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4202">
        <w:rPr>
          <w:rFonts w:ascii="Times New Roman" w:hAnsi="Times New Roman"/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086C2F" w:rsidRPr="000545A4" w:rsidP="000545A4">
      <w:pPr>
        <w:pStyle w:val="21"/>
        <w:ind w:firstLine="567"/>
        <w:contextualSpacing/>
        <w:jc w:val="center"/>
        <w:rPr>
          <w:sz w:val="28"/>
          <w:szCs w:val="28"/>
        </w:rPr>
      </w:pPr>
    </w:p>
    <w:p w:rsidR="002B0250" w:rsidRPr="000545A4" w:rsidP="000545A4">
      <w:pPr>
        <w:pStyle w:val="21"/>
        <w:ind w:firstLine="567"/>
        <w:contextualSpacing/>
        <w:jc w:val="center"/>
        <w:rPr>
          <w:sz w:val="28"/>
          <w:szCs w:val="28"/>
        </w:rPr>
      </w:pPr>
      <w:r w:rsidRPr="000545A4">
        <w:rPr>
          <w:sz w:val="28"/>
          <w:szCs w:val="28"/>
        </w:rPr>
        <w:t>ПОСТАНОВИЛ:</w:t>
      </w:r>
    </w:p>
    <w:p w:rsidR="00D742FA" w:rsidRPr="000545A4" w:rsidP="000545A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>признать директора ООО «Промжилсервис» Баннова А</w:t>
      </w:r>
      <w:r w:rsidR="00050DCC">
        <w:rPr>
          <w:sz w:val="28"/>
          <w:szCs w:val="28"/>
        </w:rPr>
        <w:t>.</w:t>
      </w:r>
      <w:r w:rsidRPr="000545A4">
        <w:rPr>
          <w:sz w:val="28"/>
          <w:szCs w:val="28"/>
        </w:rPr>
        <w:t>В</w:t>
      </w:r>
      <w:r w:rsidR="00050DCC">
        <w:rPr>
          <w:sz w:val="28"/>
          <w:szCs w:val="28"/>
        </w:rPr>
        <w:t>.</w:t>
      </w:r>
      <w:r w:rsidRPr="000545A4">
        <w:rPr>
          <w:sz w:val="28"/>
          <w:szCs w:val="28"/>
        </w:rPr>
        <w:t xml:space="preserve"> виновным в совершении административного правонарушения, предусмотренного ч.7 ст. 7.32 Кодекса Российской Федерации об административных </w:t>
      </w:r>
      <w:r w:rsidRPr="000545A4">
        <w:rPr>
          <w:sz w:val="28"/>
          <w:szCs w:val="28"/>
        </w:rPr>
        <w:t>правонарушениях, и назначить ему наказание в виде а</w:t>
      </w:r>
      <w:r w:rsidRPr="000545A4">
        <w:rPr>
          <w:sz w:val="28"/>
          <w:szCs w:val="28"/>
        </w:rPr>
        <w:t>дминистративного штрафа в размере 512 061 руб. 93 коп.</w:t>
      </w:r>
    </w:p>
    <w:p w:rsidR="002B0250" w:rsidRPr="00E22438" w:rsidP="000545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2438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E22438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</w:t>
      </w:r>
      <w:r w:rsidRPr="00E22438">
        <w:rPr>
          <w:rFonts w:ascii="Times New Roman" w:hAnsi="Times New Roman"/>
          <w:sz w:val="28"/>
          <w:szCs w:val="28"/>
        </w:rPr>
        <w:t xml:space="preserve">2810245370000007, Банк: РКЦ г. Ханты-Мансийска,  номер счета 03100643000000018700, БИК 007162163, ОКТМО 71874000, ИНН 8601073664, КПП 860101001, КБК </w:t>
      </w:r>
      <w:r w:rsidRPr="00E22438" w:rsidR="00EE4438">
        <w:rPr>
          <w:rFonts w:ascii="Times New Roman" w:hAnsi="Times New Roman"/>
          <w:sz w:val="28"/>
          <w:szCs w:val="28"/>
        </w:rPr>
        <w:t>72011601073019000140</w:t>
      </w:r>
      <w:r w:rsidRPr="00E22438">
        <w:rPr>
          <w:rFonts w:ascii="Times New Roman" w:hAnsi="Times New Roman"/>
          <w:sz w:val="28"/>
          <w:szCs w:val="28"/>
        </w:rPr>
        <w:t xml:space="preserve">, УИН </w:t>
      </w:r>
      <w:r w:rsidRPr="00E22438" w:rsidR="00EE4438">
        <w:rPr>
          <w:rFonts w:ascii="Times New Roman" w:hAnsi="Times New Roman"/>
          <w:sz w:val="28"/>
          <w:szCs w:val="28"/>
        </w:rPr>
        <w:t>0412365400205003882407135</w:t>
      </w:r>
      <w:r w:rsidRPr="00E22438">
        <w:rPr>
          <w:rFonts w:ascii="Times New Roman" w:hAnsi="Times New Roman"/>
          <w:sz w:val="28"/>
          <w:szCs w:val="28"/>
        </w:rPr>
        <w:t>.</w:t>
      </w:r>
    </w:p>
    <w:p w:rsidR="002B0250" w:rsidRPr="000545A4" w:rsidP="000545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5A4">
        <w:rPr>
          <w:rFonts w:ascii="Times New Roman" w:hAnsi="Times New Roman"/>
          <w:sz w:val="28"/>
          <w:szCs w:val="28"/>
        </w:rPr>
        <w:t>В случае неуплаты административного штрафа по истечени</w:t>
      </w:r>
      <w:r w:rsidRPr="000545A4">
        <w:rPr>
          <w:rFonts w:ascii="Times New Roman" w:hAnsi="Times New Roman"/>
          <w:sz w:val="28"/>
          <w:szCs w:val="28"/>
        </w:rPr>
        <w:t>и шестидесяти дней, лицо будет привлечено к административной ответственности в соответствии со ст. 20.25 Кодек</w:t>
      </w:r>
      <w:r w:rsidRPr="000545A4">
        <w:rPr>
          <w:rFonts w:ascii="Times New Roman" w:hAnsi="Times New Roman"/>
          <w:sz w:val="28"/>
          <w:szCs w:val="28"/>
        </w:rPr>
        <w:t>са Российской Федерации об административных правонарушениях.</w:t>
      </w:r>
    </w:p>
    <w:p w:rsidR="002B0250" w:rsidRPr="000545A4" w:rsidP="000545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5A4">
        <w:rPr>
          <w:rFonts w:ascii="Times New Roman" w:hAnsi="Times New Roman"/>
          <w:sz w:val="28"/>
          <w:szCs w:val="28"/>
        </w:rPr>
        <w:t>Постановление может быть обжаловано в Нефтеюганский районный суд в течение десяти сут</w:t>
      </w:r>
      <w:r w:rsidRPr="000545A4">
        <w:rPr>
          <w:rFonts w:ascii="Times New Roman" w:hAnsi="Times New Roman"/>
          <w:sz w:val="28"/>
          <w:szCs w:val="28"/>
        </w:rPr>
        <w:t xml:space="preserve">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2B0250" w:rsidRPr="000545A4" w:rsidP="000545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545A4">
        <w:rPr>
          <w:sz w:val="28"/>
          <w:szCs w:val="28"/>
        </w:rPr>
        <w:tab/>
      </w:r>
    </w:p>
    <w:p w:rsidR="002B0250" w:rsidRPr="000545A4" w:rsidP="000545A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45A4" w:rsidR="00A32733">
        <w:rPr>
          <w:sz w:val="28"/>
          <w:szCs w:val="28"/>
        </w:rPr>
        <w:t xml:space="preserve">Мировой судья: </w:t>
      </w:r>
      <w:r w:rsidRPr="000545A4" w:rsidR="00A32733">
        <w:rPr>
          <w:sz w:val="28"/>
          <w:szCs w:val="28"/>
        </w:rPr>
        <w:tab/>
      </w:r>
      <w:r w:rsidRPr="000545A4" w:rsidR="00A32733">
        <w:rPr>
          <w:sz w:val="28"/>
          <w:szCs w:val="28"/>
        </w:rPr>
        <w:tab/>
      </w:r>
      <w:r w:rsidRPr="000545A4" w:rsidR="00A32733">
        <w:rPr>
          <w:sz w:val="28"/>
          <w:szCs w:val="28"/>
        </w:rPr>
        <w:tab/>
      </w:r>
      <w:r w:rsidRPr="000545A4" w:rsidR="00A32733">
        <w:rPr>
          <w:sz w:val="28"/>
          <w:szCs w:val="28"/>
        </w:rPr>
        <w:tab/>
      </w:r>
      <w:r w:rsidRPr="000545A4" w:rsidR="00A32733">
        <w:rPr>
          <w:sz w:val="28"/>
          <w:szCs w:val="28"/>
        </w:rPr>
        <w:tab/>
      </w:r>
      <w:r w:rsidRPr="000545A4" w:rsidR="00A32733">
        <w:rPr>
          <w:sz w:val="28"/>
          <w:szCs w:val="28"/>
        </w:rPr>
        <w:tab/>
        <w:t>Биктимирова С.Т.</w:t>
      </w:r>
    </w:p>
    <w:p w:rsidR="00ED0A79" w:rsidRPr="000545A4" w:rsidP="000545A4">
      <w:pPr>
        <w:ind w:firstLine="567"/>
        <w:contextualSpacing/>
        <w:rPr>
          <w:sz w:val="28"/>
          <w:szCs w:val="28"/>
        </w:rPr>
      </w:pPr>
    </w:p>
    <w:sectPr w:rsidSect="00FF4202">
      <w:headerReference w:type="default" r:id="rId9"/>
      <w:pgSz w:w="11906" w:h="16838"/>
      <w:pgMar w:top="851" w:right="851" w:bottom="851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5669957"/>
      <w:docPartObj>
        <w:docPartGallery w:val="Page Numbers (Top of Page)"/>
        <w:docPartUnique/>
      </w:docPartObj>
    </w:sdtPr>
    <w:sdtContent>
      <w:p w:rsidR="0067496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CC">
          <w:rPr>
            <w:noProof/>
          </w:rPr>
          <w:t>12</w:t>
        </w:r>
        <w:r>
          <w:fldChar w:fldCharType="end"/>
        </w:r>
      </w:p>
    </w:sdtContent>
  </w:sdt>
  <w:p w:rsidR="0067496A" w:rsidRPr="002B025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2411"/>
    <w:rsid w:val="000247D4"/>
    <w:rsid w:val="00030CD7"/>
    <w:rsid w:val="00050DCC"/>
    <w:rsid w:val="000545A4"/>
    <w:rsid w:val="0007542F"/>
    <w:rsid w:val="00086672"/>
    <w:rsid w:val="00086C2F"/>
    <w:rsid w:val="000944D5"/>
    <w:rsid w:val="00097A34"/>
    <w:rsid w:val="000A11D0"/>
    <w:rsid w:val="000A28AC"/>
    <w:rsid w:val="000A3457"/>
    <w:rsid w:val="000A47B1"/>
    <w:rsid w:val="000D05FF"/>
    <w:rsid w:val="000D241C"/>
    <w:rsid w:val="000E664B"/>
    <w:rsid w:val="000F0916"/>
    <w:rsid w:val="000F7989"/>
    <w:rsid w:val="00113DC6"/>
    <w:rsid w:val="00136C57"/>
    <w:rsid w:val="00153A2B"/>
    <w:rsid w:val="00166B61"/>
    <w:rsid w:val="00172840"/>
    <w:rsid w:val="00197FCE"/>
    <w:rsid w:val="001A5FA9"/>
    <w:rsid w:val="001E7FED"/>
    <w:rsid w:val="001F5BCB"/>
    <w:rsid w:val="00207961"/>
    <w:rsid w:val="00241631"/>
    <w:rsid w:val="002470BE"/>
    <w:rsid w:val="0025772E"/>
    <w:rsid w:val="00275812"/>
    <w:rsid w:val="002A212B"/>
    <w:rsid w:val="002A71E9"/>
    <w:rsid w:val="002B0250"/>
    <w:rsid w:val="002D07E6"/>
    <w:rsid w:val="002D356D"/>
    <w:rsid w:val="002F6E8A"/>
    <w:rsid w:val="00323AA9"/>
    <w:rsid w:val="0033517A"/>
    <w:rsid w:val="00360CD7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A51A3"/>
    <w:rsid w:val="004B0163"/>
    <w:rsid w:val="004B396C"/>
    <w:rsid w:val="004D12A7"/>
    <w:rsid w:val="004D3325"/>
    <w:rsid w:val="004D6DE2"/>
    <w:rsid w:val="00516B54"/>
    <w:rsid w:val="00530A06"/>
    <w:rsid w:val="00530F9F"/>
    <w:rsid w:val="00532F94"/>
    <w:rsid w:val="00541E95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496A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5638"/>
    <w:rsid w:val="007D1A54"/>
    <w:rsid w:val="007F423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2E89"/>
    <w:rsid w:val="009856B6"/>
    <w:rsid w:val="009968B8"/>
    <w:rsid w:val="009C5616"/>
    <w:rsid w:val="009E5821"/>
    <w:rsid w:val="00A01710"/>
    <w:rsid w:val="00A32733"/>
    <w:rsid w:val="00A36752"/>
    <w:rsid w:val="00A91075"/>
    <w:rsid w:val="00AC0378"/>
    <w:rsid w:val="00AC4626"/>
    <w:rsid w:val="00AD4359"/>
    <w:rsid w:val="00AD7107"/>
    <w:rsid w:val="00AF2AFA"/>
    <w:rsid w:val="00B07E61"/>
    <w:rsid w:val="00B24373"/>
    <w:rsid w:val="00B3272A"/>
    <w:rsid w:val="00B46D85"/>
    <w:rsid w:val="00B55905"/>
    <w:rsid w:val="00B821ED"/>
    <w:rsid w:val="00B83CE2"/>
    <w:rsid w:val="00B921AF"/>
    <w:rsid w:val="00BC2E59"/>
    <w:rsid w:val="00BD3407"/>
    <w:rsid w:val="00C056A0"/>
    <w:rsid w:val="00C07DAC"/>
    <w:rsid w:val="00C1157C"/>
    <w:rsid w:val="00C34040"/>
    <w:rsid w:val="00C44C4B"/>
    <w:rsid w:val="00C75973"/>
    <w:rsid w:val="00C861E3"/>
    <w:rsid w:val="00CA7198"/>
    <w:rsid w:val="00CB126A"/>
    <w:rsid w:val="00CB3181"/>
    <w:rsid w:val="00CF0A9B"/>
    <w:rsid w:val="00D05074"/>
    <w:rsid w:val="00D05236"/>
    <w:rsid w:val="00D17F2B"/>
    <w:rsid w:val="00D579A5"/>
    <w:rsid w:val="00D64649"/>
    <w:rsid w:val="00D65F02"/>
    <w:rsid w:val="00D742FA"/>
    <w:rsid w:val="00DA359C"/>
    <w:rsid w:val="00DE01F2"/>
    <w:rsid w:val="00DE768E"/>
    <w:rsid w:val="00DF199D"/>
    <w:rsid w:val="00E12323"/>
    <w:rsid w:val="00E22438"/>
    <w:rsid w:val="00E34E9E"/>
    <w:rsid w:val="00E40710"/>
    <w:rsid w:val="00E70851"/>
    <w:rsid w:val="00E94601"/>
    <w:rsid w:val="00EA2E1B"/>
    <w:rsid w:val="00EB3F6E"/>
    <w:rsid w:val="00ED0A79"/>
    <w:rsid w:val="00EE432C"/>
    <w:rsid w:val="00EE4438"/>
    <w:rsid w:val="00EE4E30"/>
    <w:rsid w:val="00F06B1E"/>
    <w:rsid w:val="00F45A42"/>
    <w:rsid w:val="00F5449C"/>
    <w:rsid w:val="00F56402"/>
    <w:rsid w:val="00F64260"/>
    <w:rsid w:val="00F82286"/>
    <w:rsid w:val="00F95152"/>
    <w:rsid w:val="00FA34FD"/>
    <w:rsid w:val="00FF1A4B"/>
    <w:rsid w:val="00FF2B5B"/>
    <w:rsid w:val="00FF42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82495E4-A289-4684-AF20-182D373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B0250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2B0250"/>
    <w:pPr>
      <w:jc w:val="both"/>
    </w:pPr>
    <w:rPr>
      <w:lang w:val="x-none" w:eastAsia="x-none"/>
    </w:rPr>
  </w:style>
  <w:style w:type="character" w:customStyle="1" w:styleId="a">
    <w:name w:val="Основной текст Знак"/>
    <w:link w:val="BodyText"/>
    <w:rsid w:val="002B0250"/>
    <w:rPr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2B0250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Normal"/>
    <w:rsid w:val="002B0250"/>
    <w:pPr>
      <w:jc w:val="both"/>
    </w:pPr>
    <w:rPr>
      <w:szCs w:val="20"/>
      <w:lang w:eastAsia="ar-SA"/>
    </w:rPr>
  </w:style>
  <w:style w:type="character" w:customStyle="1" w:styleId="2">
    <w:name w:val="Основной текст (2)_"/>
    <w:basedOn w:val="DefaultParagraphFont"/>
    <w:link w:val="20"/>
    <w:rsid w:val="00F45A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45A42"/>
    <w:pPr>
      <w:widowControl w:val="0"/>
      <w:shd w:val="clear" w:color="auto" w:fill="FFFFFF"/>
      <w:spacing w:before="300" w:after="60" w:line="0" w:lineRule="atLeast"/>
      <w:ind w:hanging="120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"/>
    <w:rsid w:val="001E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курсив"/>
    <w:basedOn w:val="DefaultParagraphFont"/>
    <w:rsid w:val="004B3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1">
    <w:name w:val="s_1"/>
    <w:basedOn w:val="Normal"/>
    <w:rsid w:val="004B39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396C"/>
    <w:rPr>
      <w:i/>
      <w:iCs/>
    </w:rPr>
  </w:style>
  <w:style w:type="character" w:customStyle="1" w:styleId="cat-UserDefinedgrp-87rplc-24">
    <w:name w:val="cat-UserDefined grp-87 rplc-24"/>
    <w:basedOn w:val="DefaultParagraphFont"/>
    <w:rsid w:val="00D742FA"/>
  </w:style>
  <w:style w:type="character" w:customStyle="1" w:styleId="a0">
    <w:name w:val="Верхний колонтитул Знак"/>
    <w:basedOn w:val="DefaultParagraphFont"/>
    <w:link w:val="Header"/>
    <w:uiPriority w:val="99"/>
    <w:rsid w:val="00962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gtn.admhmao.ru/attraktsiony/reestr-attraktsionov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garantF1://12025267.2611" TargetMode="External" /><Relationship Id="rId7" Type="http://schemas.openxmlformats.org/officeDocument/2006/relationships/hyperlink" Target="https://rospravosudie.com/law/&#1057;&#1090;&#1072;&#1090;&#1100;&#1103;_19.5_&#1050;&#1086;&#1040;&#1055;_&#1056;&#1060;" TargetMode="External" /><Relationship Id="rId8" Type="http://schemas.openxmlformats.org/officeDocument/2006/relationships/hyperlink" Target="https://internet.garant.ru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